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D3D" w:rsidRDefault="00C24D3D" w:rsidP="00100AB8">
      <w:pPr>
        <w:jc w:val="center"/>
      </w:pPr>
      <w:bookmarkStart w:id="0" w:name="AC"/>
    </w:p>
    <w:p w:rsidR="00C24D3D" w:rsidRPr="00370C53" w:rsidRDefault="00C24D3D" w:rsidP="00C24D3D">
      <w:pPr>
        <w:pStyle w:val="EntRefer"/>
        <w:jc w:val="right"/>
        <w:outlineLvl w:val="0"/>
        <w:rPr>
          <w:u w:val="single"/>
        </w:rPr>
      </w:pPr>
    </w:p>
    <w:p w:rsidR="00C24D3D" w:rsidRDefault="00C24D3D" w:rsidP="00C24D3D">
      <w:pPr>
        <w:pStyle w:val="EntRefer"/>
        <w:jc w:val="right"/>
        <w:outlineLvl w:val="0"/>
      </w:pPr>
    </w:p>
    <w:p w:rsidR="00C24D3D" w:rsidRPr="00370C53" w:rsidRDefault="00C24D3D" w:rsidP="00C24D3D">
      <w:pPr>
        <w:jc w:val="center"/>
        <w:rPr>
          <w:bCs/>
        </w:rPr>
      </w:pPr>
      <w:r w:rsidRPr="00370C53">
        <w:rPr>
          <w:bCs/>
        </w:rPr>
        <w:t>VAHISTAMISMÄÄRUS </w:t>
      </w:r>
      <w:r w:rsidRPr="00370C53">
        <w:rPr>
          <w:rStyle w:val="FootnoteReference"/>
          <w:bCs/>
        </w:rPr>
        <w:footnoteReference w:id="1"/>
      </w:r>
    </w:p>
    <w:p w:rsidR="00C24D3D" w:rsidRDefault="00C24D3D" w:rsidP="00370C53">
      <w:pPr>
        <w:spacing w:line="240" w:lineRule="auto"/>
        <w:jc w:val="center"/>
        <w:rPr>
          <w:b/>
          <w:bCs/>
        </w:rPr>
      </w:pPr>
    </w:p>
    <w:p w:rsidR="00C24D3D" w:rsidRDefault="00C24D3D" w:rsidP="00370C53">
      <w:r>
        <w:t>Käesoleva vahistamismääruse on teinud pädev õigusasutus. Taotlen, et allpool nimetatud isik võetaks vahi alla ja antaks üle süüdistuse esitamiseks või vabadusekaotusliku karistuse või vabadust piirava julgeolekumeetme täitmiseks</w:t>
      </w:r>
      <w:r>
        <w:rPr>
          <w:rStyle w:val="FootnoteReference"/>
        </w:rPr>
        <w:footnoteReference w:id="2"/>
      </w:r>
      <w: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C24D3D" w:rsidTr="00A87CAF">
        <w:tc>
          <w:tcPr>
            <w:tcW w:w="9855" w:type="dxa"/>
            <w:tcBorders>
              <w:top w:val="single" w:sz="4" w:space="0" w:color="auto"/>
              <w:left w:val="single" w:sz="4" w:space="0" w:color="auto"/>
              <w:bottom w:val="single" w:sz="4" w:space="0" w:color="auto"/>
              <w:right w:val="single" w:sz="4" w:space="0" w:color="auto"/>
            </w:tcBorders>
          </w:tcPr>
          <w:p w:rsidR="00C24D3D" w:rsidRDefault="00C24D3D" w:rsidP="00705F7C">
            <w:pPr>
              <w:tabs>
                <w:tab w:val="left" w:pos="567"/>
                <w:tab w:val="right" w:leader="dot" w:pos="9639"/>
              </w:tabs>
              <w:spacing w:before="20"/>
            </w:pPr>
            <w:r>
              <w:br w:type="page"/>
              <w:t>a)</w:t>
            </w:r>
            <w:r>
              <w:tab/>
              <w:t>Tagaotsitava isikuandmed:</w:t>
            </w:r>
          </w:p>
          <w:p w:rsidR="00C24D3D" w:rsidRDefault="00C24D3D" w:rsidP="00705F7C">
            <w:pPr>
              <w:tabs>
                <w:tab w:val="left" w:pos="567"/>
                <w:tab w:val="right" w:leader="dot" w:pos="9639"/>
              </w:tabs>
              <w:spacing w:before="20"/>
              <w:ind w:firstLine="567"/>
            </w:pPr>
            <w:r>
              <w:t>Nimi:</w:t>
            </w:r>
            <w:r>
              <w:tab/>
            </w:r>
          </w:p>
          <w:p w:rsidR="00C24D3D" w:rsidRDefault="00C24D3D" w:rsidP="00705F7C">
            <w:pPr>
              <w:tabs>
                <w:tab w:val="left" w:pos="567"/>
                <w:tab w:val="right" w:leader="dot" w:pos="9639"/>
              </w:tabs>
              <w:spacing w:before="20"/>
              <w:ind w:left="567"/>
            </w:pPr>
            <w:r>
              <w:t>Eesnimi (eesnimed):</w:t>
            </w:r>
            <w:r>
              <w:tab/>
            </w:r>
          </w:p>
          <w:p w:rsidR="00C24D3D" w:rsidRDefault="00C24D3D" w:rsidP="00705F7C">
            <w:pPr>
              <w:tabs>
                <w:tab w:val="left" w:pos="567"/>
                <w:tab w:val="right" w:leader="dot" w:pos="9639"/>
              </w:tabs>
              <w:spacing w:before="20"/>
              <w:ind w:left="567"/>
            </w:pPr>
            <w:r>
              <w:t>Sünninimi, kui see on asjakohane:</w:t>
            </w:r>
            <w:r>
              <w:tab/>
            </w:r>
          </w:p>
          <w:p w:rsidR="00C24D3D" w:rsidRDefault="00C24D3D" w:rsidP="00705F7C">
            <w:pPr>
              <w:tabs>
                <w:tab w:val="left" w:pos="567"/>
                <w:tab w:val="right" w:leader="dot" w:pos="9639"/>
              </w:tabs>
              <w:spacing w:before="20"/>
              <w:ind w:left="567"/>
            </w:pPr>
            <w:r>
              <w:t>Varjunimed, kui see on asjakohane:</w:t>
            </w:r>
            <w:r>
              <w:tab/>
            </w:r>
          </w:p>
          <w:p w:rsidR="00C24D3D" w:rsidRDefault="00C24D3D" w:rsidP="00705F7C">
            <w:pPr>
              <w:tabs>
                <w:tab w:val="left" w:pos="567"/>
                <w:tab w:val="right" w:leader="dot" w:pos="9639"/>
              </w:tabs>
              <w:spacing w:before="20"/>
              <w:ind w:left="567"/>
            </w:pPr>
            <w:r>
              <w:t>Sugu:</w:t>
            </w:r>
            <w:r>
              <w:tab/>
            </w:r>
          </w:p>
          <w:p w:rsidR="00C24D3D" w:rsidRDefault="00C24D3D" w:rsidP="00705F7C">
            <w:pPr>
              <w:tabs>
                <w:tab w:val="left" w:pos="567"/>
                <w:tab w:val="right" w:leader="dot" w:pos="9639"/>
              </w:tabs>
              <w:spacing w:before="20"/>
              <w:ind w:left="567"/>
            </w:pPr>
            <w:r>
              <w:t>Kodakondsus:</w:t>
            </w:r>
            <w:r>
              <w:tab/>
            </w:r>
          </w:p>
          <w:p w:rsidR="00C24D3D" w:rsidRDefault="00C24D3D" w:rsidP="00705F7C">
            <w:pPr>
              <w:tabs>
                <w:tab w:val="left" w:pos="567"/>
                <w:tab w:val="right" w:leader="dot" w:pos="9639"/>
              </w:tabs>
              <w:spacing w:before="20"/>
              <w:ind w:left="567"/>
            </w:pPr>
            <w:r>
              <w:t>Sünniaeg:</w:t>
            </w:r>
            <w:r>
              <w:tab/>
            </w:r>
          </w:p>
          <w:p w:rsidR="00C24D3D" w:rsidRDefault="00C24D3D" w:rsidP="00705F7C">
            <w:pPr>
              <w:tabs>
                <w:tab w:val="left" w:pos="567"/>
                <w:tab w:val="right" w:leader="dot" w:pos="9639"/>
              </w:tabs>
              <w:spacing w:before="20"/>
              <w:ind w:left="567"/>
            </w:pPr>
            <w:r>
              <w:t>Sünnikoht:</w:t>
            </w:r>
            <w:r>
              <w:tab/>
            </w:r>
          </w:p>
          <w:p w:rsidR="00C24D3D" w:rsidRDefault="00C24D3D" w:rsidP="00705F7C">
            <w:pPr>
              <w:tabs>
                <w:tab w:val="left" w:pos="567"/>
                <w:tab w:val="right" w:leader="dot" w:pos="9639"/>
              </w:tabs>
              <w:spacing w:before="20"/>
              <w:ind w:left="567"/>
            </w:pPr>
            <w:r>
              <w:t>Elukoht ja/või teadaolev aadress:</w:t>
            </w:r>
            <w:r>
              <w:tab/>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r>
              <w:t>Keel (keeled), millest tagaotsitav aru saab (kui on teada):</w:t>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r>
              <w:t>Tagaotsitava iseloomulikud tunnused / kirjeldus:</w:t>
            </w:r>
            <w:r>
              <w:tab/>
            </w:r>
          </w:p>
          <w:p w:rsidR="00C24D3D" w:rsidRDefault="00C24D3D" w:rsidP="00705F7C">
            <w:pPr>
              <w:tabs>
                <w:tab w:val="left" w:pos="567"/>
                <w:tab w:val="right" w:leader="dot" w:pos="9639"/>
              </w:tabs>
              <w:spacing w:before="20"/>
              <w:ind w:left="567"/>
            </w:pPr>
            <w:r>
              <w:tab/>
            </w:r>
          </w:p>
          <w:p w:rsidR="00C24D3D" w:rsidRDefault="00C24D3D" w:rsidP="00370C53">
            <w:pPr>
              <w:tabs>
                <w:tab w:val="left" w:pos="567"/>
                <w:tab w:val="right" w:leader="dot" w:pos="9639"/>
              </w:tabs>
              <w:spacing w:before="20" w:line="240" w:lineRule="auto"/>
              <w:ind w:left="567"/>
            </w:pPr>
          </w:p>
          <w:p w:rsidR="00C24D3D" w:rsidRDefault="00C24D3D" w:rsidP="00705F7C">
            <w:pPr>
              <w:tabs>
                <w:tab w:val="left" w:pos="567"/>
                <w:tab w:val="right" w:leader="dot" w:pos="9639"/>
              </w:tabs>
              <w:spacing w:before="20"/>
              <w:ind w:left="567"/>
            </w:pPr>
            <w:r>
              <w:t>Tagaotsitava foto ja sõrmejäljed, kui need on olemas ja neid saab edastada, või isiku kontaktandmed, kelle poole tuleb selle teabe või DNA andmete saamiseks pöörduda (kui neid tõendeid saab esitada, kuid need ei ole lisatud)</w:t>
            </w:r>
          </w:p>
        </w:tc>
      </w:tr>
      <w:tr w:rsidR="00C24D3D" w:rsidTr="00A87CAF">
        <w:tc>
          <w:tcPr>
            <w:tcW w:w="9855" w:type="dxa"/>
            <w:tcBorders>
              <w:top w:val="single" w:sz="4" w:space="0" w:color="auto"/>
              <w:left w:val="single" w:sz="4" w:space="0" w:color="auto"/>
              <w:bottom w:val="single" w:sz="4" w:space="0" w:color="auto"/>
              <w:right w:val="single" w:sz="4" w:space="0" w:color="auto"/>
            </w:tcBorders>
          </w:tcPr>
          <w:p w:rsidR="00C24D3D" w:rsidRDefault="00EE4306" w:rsidP="00705F7C">
            <w:pPr>
              <w:tabs>
                <w:tab w:val="left" w:pos="567"/>
                <w:tab w:val="left" w:leader="dot" w:pos="9639"/>
              </w:tabs>
              <w:spacing w:before="20"/>
            </w:pPr>
            <w:r>
              <w:lastRenderedPageBreak/>
              <w:br w:type="page"/>
            </w:r>
            <w:r w:rsidR="00C24D3D">
              <w:t>b)</w:t>
            </w:r>
            <w:r w:rsidR="00C24D3D">
              <w:tab/>
              <w:t>Otsus, millel vahistamismäärus põhineb:</w:t>
            </w:r>
          </w:p>
          <w:p w:rsidR="00C24D3D" w:rsidRDefault="00C24D3D" w:rsidP="00705F7C">
            <w:pPr>
              <w:tabs>
                <w:tab w:val="left" w:pos="567"/>
                <w:tab w:val="left" w:leader="dot" w:pos="9639"/>
              </w:tabs>
              <w:spacing w:before="20"/>
              <w:ind w:left="567"/>
            </w:pPr>
          </w:p>
          <w:p w:rsidR="00C24D3D" w:rsidRDefault="00C24D3D" w:rsidP="00705F7C">
            <w:pPr>
              <w:tabs>
                <w:tab w:val="left" w:pos="567"/>
                <w:tab w:val="left" w:pos="1134"/>
                <w:tab w:val="left" w:leader="dot" w:pos="9639"/>
              </w:tabs>
              <w:spacing w:before="20"/>
              <w:ind w:left="567"/>
            </w:pPr>
            <w:r>
              <w:t>1.</w:t>
            </w:r>
            <w:r>
              <w:tab/>
              <w:t>Vahistamismäärus või sama toimega kohtuotsus: .............................................</w:t>
            </w:r>
          </w:p>
          <w:p w:rsidR="00C24D3D" w:rsidRDefault="00C24D3D" w:rsidP="00705F7C">
            <w:pPr>
              <w:tabs>
                <w:tab w:val="left" w:pos="567"/>
                <w:tab w:val="left" w:leader="dot" w:pos="9639"/>
              </w:tabs>
              <w:spacing w:before="20"/>
              <w:ind w:left="567"/>
            </w:pPr>
          </w:p>
          <w:p w:rsidR="00C24D3D" w:rsidRDefault="00C24D3D" w:rsidP="00705F7C">
            <w:pPr>
              <w:tabs>
                <w:tab w:val="left" w:pos="1134"/>
                <w:tab w:val="left" w:leader="dot" w:pos="9639"/>
              </w:tabs>
              <w:spacing w:before="20"/>
              <w:ind w:left="1134"/>
            </w:pPr>
            <w:r>
              <w:t>Liik: .................................................................................................................................</w:t>
            </w:r>
          </w:p>
          <w:p w:rsidR="00C24D3D" w:rsidRDefault="00C24D3D" w:rsidP="00705F7C">
            <w:pPr>
              <w:tabs>
                <w:tab w:val="left" w:pos="567"/>
                <w:tab w:val="left" w:pos="1134"/>
                <w:tab w:val="left" w:leader="dot" w:pos="9639"/>
              </w:tabs>
              <w:spacing w:before="20"/>
              <w:ind w:left="567"/>
            </w:pPr>
          </w:p>
          <w:p w:rsidR="00C24D3D" w:rsidRDefault="00C24D3D" w:rsidP="00705F7C">
            <w:pPr>
              <w:tabs>
                <w:tab w:val="left" w:pos="1134"/>
                <w:tab w:val="left" w:leader="dot" w:pos="9639"/>
              </w:tabs>
              <w:spacing w:before="20"/>
              <w:ind w:left="1134" w:hanging="567"/>
            </w:pPr>
            <w:r>
              <w:t>2.</w:t>
            </w:r>
            <w:r>
              <w:tab/>
              <w:t>Täitmisele pööratav kohtuotsus: ...................................................................................................</w:t>
            </w:r>
          </w:p>
          <w:p w:rsidR="00C24D3D" w:rsidRDefault="00C24D3D" w:rsidP="00705F7C">
            <w:pPr>
              <w:tabs>
                <w:tab w:val="left" w:pos="1134"/>
                <w:tab w:val="left" w:leader="dot" w:pos="9639"/>
              </w:tabs>
              <w:spacing w:before="20"/>
              <w:ind w:left="567" w:firstLine="567"/>
            </w:pPr>
            <w:r>
              <w:t>...........................................................................................................................................</w:t>
            </w:r>
          </w:p>
          <w:p w:rsidR="00C24D3D" w:rsidRDefault="00C24D3D" w:rsidP="00705F7C">
            <w:pPr>
              <w:tabs>
                <w:tab w:val="left" w:pos="567"/>
                <w:tab w:val="left" w:pos="1134"/>
                <w:tab w:val="left" w:leader="dot" w:pos="9639"/>
              </w:tabs>
              <w:spacing w:before="20"/>
              <w:ind w:left="567" w:firstLine="567"/>
            </w:pPr>
            <w:r>
              <w:t>Viited: ........................................................................................................................</w:t>
            </w:r>
          </w:p>
          <w:p w:rsidR="00C24D3D" w:rsidRDefault="00C24D3D" w:rsidP="00705F7C">
            <w:pPr>
              <w:tabs>
                <w:tab w:val="left" w:pos="567"/>
                <w:tab w:val="left" w:leader="dot" w:pos="9639"/>
              </w:tabs>
              <w:spacing w:before="20"/>
              <w:ind w:left="567"/>
            </w:pPr>
          </w:p>
        </w:tc>
      </w:tr>
    </w:tbl>
    <w:p w:rsidR="00C24D3D" w:rsidRDefault="00C24D3D" w:rsidP="00C24D3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C24D3D">
        <w:tc>
          <w:tcPr>
            <w:tcW w:w="9855" w:type="dxa"/>
            <w:tcBorders>
              <w:top w:val="single" w:sz="4" w:space="0" w:color="auto"/>
              <w:left w:val="single" w:sz="4" w:space="0" w:color="auto"/>
              <w:bottom w:val="single" w:sz="4" w:space="0" w:color="auto"/>
              <w:right w:val="single" w:sz="4" w:space="0" w:color="auto"/>
            </w:tcBorders>
          </w:tcPr>
          <w:p w:rsidR="00C24D3D" w:rsidRDefault="00C24D3D" w:rsidP="00705F7C">
            <w:r>
              <w:br w:type="page"/>
              <w:t>c)</w:t>
            </w:r>
            <w:r>
              <w:tab/>
              <w:t>Karistuse pikkus:</w:t>
            </w:r>
          </w:p>
          <w:p w:rsidR="00C24D3D" w:rsidRDefault="00C24D3D" w:rsidP="00705F7C">
            <w:pPr>
              <w:tabs>
                <w:tab w:val="left" w:pos="567"/>
                <w:tab w:val="right" w:leader="dot" w:pos="9639"/>
              </w:tabs>
              <w:spacing w:before="20"/>
              <w:ind w:left="567"/>
            </w:pPr>
          </w:p>
          <w:p w:rsidR="00C24D3D" w:rsidRDefault="00C24D3D" w:rsidP="00705F7C">
            <w:pPr>
              <w:tabs>
                <w:tab w:val="left" w:pos="567"/>
                <w:tab w:val="left" w:pos="1134"/>
                <w:tab w:val="right" w:leader="dot" w:pos="9639"/>
              </w:tabs>
              <w:spacing w:before="20"/>
              <w:ind w:left="1134" w:hanging="567"/>
            </w:pPr>
            <w:r>
              <w:t>1.</w:t>
            </w:r>
            <w:r>
              <w:tab/>
              <w:t>Vabadusekaotusliku karistuse või vabadust piirava julgeolekumeetme maksimaalne pikkus, mida kuriteo/kuritegude eest võib määrata:</w:t>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p>
          <w:p w:rsidR="00C24D3D" w:rsidRDefault="00C24D3D" w:rsidP="00705F7C">
            <w:pPr>
              <w:tabs>
                <w:tab w:val="left" w:pos="567"/>
                <w:tab w:val="left" w:pos="1134"/>
                <w:tab w:val="right" w:leader="dot" w:pos="9639"/>
              </w:tabs>
              <w:spacing w:before="20"/>
              <w:ind w:left="567"/>
            </w:pPr>
            <w:r>
              <w:t>2.</w:t>
            </w:r>
            <w:r>
              <w:tab/>
              <w:t>Määratud vabadusekaotusliku karistuse või vabadust piirava julgeolekumeetme pikkus:</w:t>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p>
          <w:p w:rsidR="00C24D3D" w:rsidRDefault="00C24D3D" w:rsidP="00705F7C">
            <w:pPr>
              <w:tabs>
                <w:tab w:val="left" w:pos="567"/>
                <w:tab w:val="left" w:pos="1134"/>
                <w:tab w:val="right" w:leader="dot" w:pos="9639"/>
              </w:tabs>
              <w:spacing w:before="20"/>
              <w:ind w:left="567" w:firstLine="567"/>
            </w:pPr>
            <w:r>
              <w:t>Järelejäänud karistuse kandmise aeg:</w:t>
            </w:r>
            <w:r>
              <w:tab/>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r>
              <w:tab/>
            </w:r>
          </w:p>
        </w:tc>
      </w:tr>
    </w:tbl>
    <w:p w:rsidR="00C24D3D" w:rsidRDefault="00C24D3D" w:rsidP="00C24D3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C24D3D">
        <w:tc>
          <w:tcPr>
            <w:tcW w:w="9855" w:type="dxa"/>
            <w:tcBorders>
              <w:top w:val="single" w:sz="4" w:space="0" w:color="auto"/>
              <w:left w:val="single" w:sz="4" w:space="0" w:color="auto"/>
              <w:bottom w:val="single" w:sz="4" w:space="0" w:color="auto"/>
              <w:right w:val="single" w:sz="4" w:space="0" w:color="auto"/>
            </w:tcBorders>
          </w:tcPr>
          <w:p w:rsidR="00C24D3D" w:rsidRDefault="00C24D3D" w:rsidP="00705F7C">
            <w:pPr>
              <w:tabs>
                <w:tab w:val="left" w:pos="567"/>
                <w:tab w:val="right" w:leader="dot" w:pos="9639"/>
              </w:tabs>
              <w:spacing w:before="20"/>
            </w:pPr>
            <w:r>
              <w:t>d)</w:t>
            </w:r>
            <w:r>
              <w:tab/>
              <w:t>Asjaomase isiku puudumisel tehtud otsus ning:</w:t>
            </w:r>
          </w:p>
          <w:p w:rsidR="00C24D3D" w:rsidRDefault="00C24D3D" w:rsidP="00705F7C">
            <w:pPr>
              <w:tabs>
                <w:tab w:val="left" w:pos="567"/>
                <w:tab w:val="right" w:leader="dot" w:pos="9639"/>
              </w:tabs>
              <w:spacing w:before="20"/>
            </w:pPr>
          </w:p>
          <w:p w:rsidR="00C24D3D" w:rsidRDefault="00C24D3D" w:rsidP="00705F7C">
            <w:pPr>
              <w:tabs>
                <w:tab w:val="left" w:pos="567"/>
                <w:tab w:val="right" w:leader="dot" w:pos="9639"/>
              </w:tabs>
              <w:spacing w:before="20"/>
              <w:ind w:left="567" w:hanging="567"/>
            </w:pPr>
            <w:r>
              <w:t>–</w:t>
            </w:r>
            <w:r>
              <w:tab/>
              <w:t xml:space="preserve">asjaomast isikut on isiklikult kutsutud või muul viisil teavitatud </w:t>
            </w:r>
            <w:proofErr w:type="spellStart"/>
            <w:r>
              <w:t>ärakuulamise</w:t>
            </w:r>
            <w:proofErr w:type="spellEnd"/>
            <w:r>
              <w:t xml:space="preserve"> kuupäevast ja kohast, mille tulemusel tehti otsus asjaomase isiku puudumisel</w:t>
            </w:r>
          </w:p>
          <w:p w:rsidR="00C24D3D" w:rsidRDefault="00C24D3D" w:rsidP="00705F7C">
            <w:pPr>
              <w:tabs>
                <w:tab w:val="left" w:pos="567"/>
                <w:tab w:val="right" w:leader="dot" w:pos="9639"/>
              </w:tabs>
              <w:spacing w:before="20"/>
              <w:ind w:left="567"/>
            </w:pPr>
          </w:p>
          <w:p w:rsidR="00C24D3D" w:rsidRDefault="00C24D3D" w:rsidP="00705F7C">
            <w:pPr>
              <w:tabs>
                <w:tab w:val="left" w:pos="567"/>
                <w:tab w:val="right" w:leader="dot" w:pos="9639"/>
              </w:tabs>
              <w:spacing w:before="20"/>
              <w:ind w:left="567"/>
            </w:pPr>
            <w:r>
              <w:t>või</w:t>
            </w:r>
          </w:p>
          <w:p w:rsidR="00C24D3D" w:rsidRDefault="00C24D3D" w:rsidP="00705F7C">
            <w:pPr>
              <w:tabs>
                <w:tab w:val="left" w:pos="567"/>
                <w:tab w:val="right" w:leader="dot" w:pos="9639"/>
              </w:tabs>
              <w:spacing w:before="20"/>
              <w:ind w:left="567" w:hanging="567"/>
            </w:pPr>
            <w:r>
              <w:t>–</w:t>
            </w:r>
            <w:r>
              <w:tab/>
              <w:t xml:space="preserve">asjaomast isikut ei ole isiklikult kutsutud või muul viisil teavitatud asja arutamise kuupäevast </w:t>
            </w:r>
            <w:r>
              <w:lastRenderedPageBreak/>
              <w:t>ja kohast, mille tulemusel tehti otsus asjaomase isiku puudumisel, kuid tal on järgmised üleandmisjärgsed õiguslikud tagatised (need tagatised võib anda varem)</w:t>
            </w:r>
            <w:r>
              <w:tab/>
            </w:r>
          </w:p>
          <w:p w:rsidR="00C24D3D" w:rsidRDefault="00C24D3D" w:rsidP="00705F7C">
            <w:pPr>
              <w:tabs>
                <w:tab w:val="left" w:pos="567"/>
                <w:tab w:val="right" w:leader="dot" w:pos="9639"/>
              </w:tabs>
              <w:spacing w:before="20"/>
              <w:ind w:firstLine="567"/>
            </w:pPr>
            <w:r>
              <w:t>Õiguslike tagatiste kirjeldus</w:t>
            </w:r>
            <w:r>
              <w:tab/>
            </w:r>
          </w:p>
          <w:p w:rsidR="00C24D3D" w:rsidRDefault="00C24D3D" w:rsidP="00705F7C">
            <w:pPr>
              <w:tabs>
                <w:tab w:val="left" w:pos="567"/>
                <w:tab w:val="right" w:leader="dot" w:pos="9639"/>
              </w:tabs>
              <w:spacing w:before="20"/>
              <w:ind w:firstLine="567"/>
            </w:pPr>
            <w:r>
              <w:tab/>
            </w:r>
          </w:p>
          <w:p w:rsidR="00C24D3D" w:rsidRDefault="00C24D3D" w:rsidP="00705F7C">
            <w:pPr>
              <w:tabs>
                <w:tab w:val="left" w:pos="567"/>
                <w:tab w:val="right" w:leader="dot" w:pos="9639"/>
              </w:tabs>
              <w:spacing w:before="20"/>
              <w:ind w:firstLine="567"/>
            </w:pPr>
            <w:r>
              <w:tab/>
            </w:r>
          </w:p>
        </w:tc>
      </w:tr>
    </w:tbl>
    <w:p w:rsidR="00C24D3D" w:rsidRDefault="00C24D3D" w:rsidP="00EE4306">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C24D3D">
        <w:tc>
          <w:tcPr>
            <w:tcW w:w="9855" w:type="dxa"/>
            <w:tcBorders>
              <w:top w:val="single" w:sz="4" w:space="0" w:color="auto"/>
              <w:left w:val="single" w:sz="4" w:space="0" w:color="auto"/>
              <w:bottom w:val="single" w:sz="4" w:space="0" w:color="auto"/>
              <w:right w:val="single" w:sz="4" w:space="0" w:color="auto"/>
            </w:tcBorders>
          </w:tcPr>
          <w:p w:rsidR="00C24D3D" w:rsidRPr="00A87CAF" w:rsidRDefault="00C24D3D" w:rsidP="00705F7C">
            <w:pPr>
              <w:pStyle w:val="Point0"/>
              <w:spacing w:before="20" w:after="0" w:line="360" w:lineRule="auto"/>
              <w:ind w:left="567" w:hanging="567"/>
              <w:jc w:val="left"/>
              <w:rPr>
                <w:lang w:val="et-EE"/>
              </w:rPr>
            </w:pPr>
            <w:r w:rsidRPr="00A87CAF">
              <w:rPr>
                <w:lang w:val="et-EE"/>
              </w:rPr>
              <w:br w:type="page"/>
            </w:r>
            <w:r w:rsidRPr="00A87CAF">
              <w:rPr>
                <w:lang w:val="et-EE"/>
              </w:rPr>
              <w:br w:type="page"/>
            </w:r>
            <w:r>
              <w:rPr>
                <w:lang w:val="et-EE"/>
              </w:rPr>
              <w:t>e)</w:t>
            </w:r>
            <w:r w:rsidRPr="00A87CAF">
              <w:rPr>
                <w:lang w:val="et-EE"/>
              </w:rPr>
              <w:tab/>
            </w:r>
            <w:r>
              <w:rPr>
                <w:lang w:val="et-EE"/>
              </w:rPr>
              <w:t>Kuriteod:</w:t>
            </w:r>
          </w:p>
          <w:p w:rsidR="00C24D3D" w:rsidRPr="00A87CAF" w:rsidRDefault="00C24D3D" w:rsidP="00705F7C">
            <w:pPr>
              <w:pStyle w:val="Point0"/>
              <w:spacing w:before="20" w:after="0" w:line="360" w:lineRule="auto"/>
              <w:ind w:left="567" w:hanging="567"/>
              <w:jc w:val="left"/>
              <w:rPr>
                <w:lang w:val="et-EE"/>
              </w:rPr>
            </w:pPr>
          </w:p>
          <w:p w:rsidR="00C24D3D" w:rsidRPr="00A87CAF" w:rsidRDefault="00C24D3D" w:rsidP="00705F7C">
            <w:pPr>
              <w:pStyle w:val="Point0"/>
              <w:spacing w:before="20" w:after="0" w:line="360" w:lineRule="auto"/>
              <w:ind w:left="567" w:hanging="567"/>
              <w:jc w:val="left"/>
              <w:rPr>
                <w:lang w:val="et-EE"/>
              </w:rPr>
            </w:pPr>
            <w:r>
              <w:rPr>
                <w:lang w:val="et-EE"/>
              </w:rPr>
              <w:t>Käesolev vahistamismäärus on seotud kokku:</w:t>
            </w:r>
            <w:r w:rsidRPr="00A87CAF">
              <w:rPr>
                <w:lang w:val="et-EE"/>
              </w:rPr>
              <w:t xml:space="preserve"> .................. </w:t>
            </w:r>
            <w:r>
              <w:rPr>
                <w:lang w:val="et-EE"/>
              </w:rPr>
              <w:t>kuriteoga.</w:t>
            </w:r>
          </w:p>
          <w:p w:rsidR="00C24D3D" w:rsidRPr="00A87CAF" w:rsidRDefault="00C24D3D" w:rsidP="00705F7C">
            <w:pPr>
              <w:pStyle w:val="Point0"/>
              <w:spacing w:before="20" w:after="0" w:line="360" w:lineRule="auto"/>
              <w:ind w:left="567" w:hanging="567"/>
              <w:jc w:val="left"/>
              <w:rPr>
                <w:lang w:val="et-EE"/>
              </w:rPr>
            </w:pPr>
          </w:p>
          <w:p w:rsidR="00C24D3D" w:rsidRPr="00A87CAF" w:rsidRDefault="00C24D3D" w:rsidP="00705F7C">
            <w:pPr>
              <w:pStyle w:val="Point0"/>
              <w:spacing w:before="20" w:after="0" w:line="360" w:lineRule="auto"/>
              <w:ind w:left="0" w:firstLine="0"/>
              <w:rPr>
                <w:lang w:val="et-EE"/>
              </w:rPr>
            </w:pPr>
            <w:r>
              <w:rPr>
                <w:lang w:val="et-EE"/>
              </w:rPr>
              <w:t xml:space="preserve">Kuriteo/kuritegude toimepaneku </w:t>
            </w:r>
            <w:proofErr w:type="spellStart"/>
            <w:r>
              <w:rPr>
                <w:lang w:val="et-EE"/>
              </w:rPr>
              <w:t>tehiolude</w:t>
            </w:r>
            <w:proofErr w:type="spellEnd"/>
            <w:r>
              <w:rPr>
                <w:lang w:val="et-EE"/>
              </w:rPr>
              <w:t xml:space="preserve"> kirjeldus, sealhulgas tagaotsitava kuriteos/kuritegudes osalemise aeg, koht ja määr:</w:t>
            </w:r>
          </w:p>
          <w:p w:rsidR="00C24D3D" w:rsidRPr="00A87CAF" w:rsidRDefault="00C24D3D" w:rsidP="00705F7C">
            <w:pPr>
              <w:pStyle w:val="Point0"/>
              <w:spacing w:before="20" w:after="0" w:line="360" w:lineRule="auto"/>
              <w:ind w:left="0" w:firstLine="0"/>
              <w:rPr>
                <w:lang w:val="et-EE"/>
              </w:rPr>
            </w:pPr>
            <w:r w:rsidRPr="00A87CAF">
              <w:rPr>
                <w:lang w:val="et-EE"/>
              </w:rPr>
              <w:t>................................................................................................................................................................</w:t>
            </w:r>
          </w:p>
          <w:p w:rsidR="00C24D3D" w:rsidRPr="00A87CAF" w:rsidRDefault="00C24D3D" w:rsidP="00705F7C">
            <w:pPr>
              <w:pStyle w:val="Point0"/>
              <w:spacing w:before="20" w:after="0" w:line="360" w:lineRule="auto"/>
              <w:ind w:left="0" w:firstLine="0"/>
              <w:rPr>
                <w:lang w:val="et-EE"/>
              </w:rPr>
            </w:pPr>
            <w:r w:rsidRPr="00A87CAF">
              <w:rPr>
                <w:lang w:val="et-EE"/>
              </w:rPr>
              <w:t>................................................................................................................................................................</w:t>
            </w:r>
          </w:p>
          <w:p w:rsidR="00C24D3D" w:rsidRPr="00A87CAF" w:rsidRDefault="00C24D3D" w:rsidP="00705F7C">
            <w:pPr>
              <w:pStyle w:val="Point0"/>
              <w:spacing w:before="20" w:after="0" w:line="360" w:lineRule="auto"/>
              <w:ind w:left="0" w:firstLine="0"/>
              <w:rPr>
                <w:lang w:val="et-EE"/>
              </w:rPr>
            </w:pPr>
            <w:r w:rsidRPr="00A87CAF">
              <w:rPr>
                <w:lang w:val="et-EE"/>
              </w:rPr>
              <w:t>................................................................................................................................................................</w:t>
            </w:r>
          </w:p>
          <w:p w:rsidR="00C24D3D" w:rsidRPr="00A87CAF" w:rsidRDefault="00C24D3D" w:rsidP="00705F7C">
            <w:pPr>
              <w:pStyle w:val="Point0"/>
              <w:spacing w:before="20" w:after="0" w:line="360" w:lineRule="auto"/>
              <w:ind w:left="0" w:firstLine="0"/>
              <w:rPr>
                <w:lang w:val="et-EE"/>
              </w:rPr>
            </w:pPr>
            <w:r>
              <w:rPr>
                <w:lang w:val="et-EE"/>
              </w:rPr>
              <w:t>Kuriteo/kuritegude laad ja juriidiline kvalifikatsioon ning kohaldatav õigusnorm/seadus</w:t>
            </w:r>
            <w:r w:rsidR="006A23C0">
              <w:rPr>
                <w:lang w:val="et-EE"/>
              </w:rPr>
              <w:t>tik</w:t>
            </w:r>
            <w:r>
              <w:rPr>
                <w:lang w:val="et-EE"/>
              </w:rPr>
              <w:t>:</w:t>
            </w:r>
          </w:p>
          <w:p w:rsidR="00C24D3D" w:rsidRPr="00A87CAF" w:rsidRDefault="00C24D3D" w:rsidP="00705F7C">
            <w:pPr>
              <w:pStyle w:val="Point0"/>
              <w:spacing w:before="20" w:after="0" w:line="360" w:lineRule="auto"/>
              <w:ind w:left="0" w:firstLine="0"/>
              <w:rPr>
                <w:lang w:val="et-EE"/>
              </w:rPr>
            </w:pPr>
            <w:r w:rsidRPr="00A87CAF">
              <w:rPr>
                <w:lang w:val="et-EE"/>
              </w:rPr>
              <w:t>................................................................................................................................................................</w:t>
            </w:r>
          </w:p>
          <w:p w:rsidR="00C24D3D" w:rsidRPr="00A87CAF" w:rsidRDefault="00C24D3D" w:rsidP="00705F7C">
            <w:pPr>
              <w:pStyle w:val="Point0"/>
              <w:spacing w:before="20" w:after="0" w:line="360" w:lineRule="auto"/>
              <w:ind w:left="0" w:firstLine="0"/>
              <w:rPr>
                <w:lang w:val="et-EE"/>
              </w:rPr>
            </w:pPr>
            <w:r w:rsidRPr="00A87CAF">
              <w:rPr>
                <w:lang w:val="et-EE"/>
              </w:rPr>
              <w:t>..........................................................................................................................................................</w:t>
            </w:r>
          </w:p>
          <w:p w:rsidR="00C24D3D" w:rsidRPr="00A87CAF" w:rsidRDefault="00C24D3D" w:rsidP="00705F7C">
            <w:pPr>
              <w:pStyle w:val="Point0"/>
              <w:spacing w:before="20" w:after="0" w:line="360" w:lineRule="auto"/>
              <w:ind w:left="0" w:firstLine="0"/>
              <w:rPr>
                <w:lang w:val="et-EE"/>
              </w:rPr>
            </w:pPr>
            <w:r w:rsidRPr="00A87CAF">
              <w:rPr>
                <w:lang w:val="et-EE"/>
              </w:rPr>
              <w:t>................................................................................................................................................................</w:t>
            </w:r>
          </w:p>
          <w:p w:rsidR="00C24D3D" w:rsidRPr="00A87CAF" w:rsidRDefault="00C24D3D" w:rsidP="00705F7C">
            <w:pPr>
              <w:pStyle w:val="Point0"/>
              <w:spacing w:before="20" w:after="0" w:line="360" w:lineRule="auto"/>
              <w:ind w:left="567" w:hanging="567"/>
              <w:jc w:val="left"/>
              <w:rPr>
                <w:lang w:val="et-EE"/>
              </w:rPr>
            </w:pPr>
            <w:r>
              <w:rPr>
                <w:lang w:val="et-EE"/>
              </w:rPr>
              <w:t>I.</w:t>
            </w:r>
            <w:r w:rsidRPr="00A87CAF">
              <w:rPr>
                <w:lang w:val="et-EE"/>
              </w:rPr>
              <w:tab/>
            </w:r>
            <w:r>
              <w:rPr>
                <w:lang w:val="et-EE"/>
              </w:rPr>
              <w:t>Kohaldatav ainult juhul, kui nii vahistamismääruse teinud kui ka vahistamismäärust täitev riik on esitanud deklaratsiooni lepingu artikli 3 lõike 4 alusel:</w:t>
            </w:r>
            <w:r w:rsidRPr="00A87CAF">
              <w:rPr>
                <w:lang w:val="et-EE"/>
              </w:rPr>
              <w:t xml:space="preserve"> </w:t>
            </w:r>
            <w:r>
              <w:rPr>
                <w:lang w:val="et-EE"/>
              </w:rPr>
              <w:t xml:space="preserve">kui see on asjakohane, märkida ristiga üks või mitu järgmistest kuritegudest, nagu need on määratletud vahistamismääruse teinud riigi </w:t>
            </w:r>
            <w:r w:rsidR="00E5609F">
              <w:rPr>
                <w:lang w:val="et-EE"/>
              </w:rPr>
              <w:t>õiguses</w:t>
            </w:r>
            <w:r>
              <w:rPr>
                <w:lang w:val="et-EE"/>
              </w:rPr>
              <w:t>, mis vahistamismääruse teinud riigis on karistatav vähemalt kolme aasta pikkuse maksimaalse vabadusekaotusliku karistuse või vabadust piirava julgeolekumeetmega:</w:t>
            </w:r>
          </w:p>
          <w:p w:rsidR="00C24D3D" w:rsidRPr="00A87CAF" w:rsidRDefault="00757826" w:rsidP="00705F7C">
            <w:pPr>
              <w:pStyle w:val="Point0"/>
              <w:spacing w:before="20" w:after="0" w:line="360" w:lineRule="auto"/>
              <w:ind w:left="0" w:firstLine="0"/>
              <w:jc w:val="left"/>
              <w:rPr>
                <w:lang w:val="et-EE"/>
              </w:rPr>
            </w:pPr>
            <w:sdt>
              <w:sdtPr>
                <w:rPr>
                  <w:lang w:val="et-EE"/>
                </w:rPr>
                <w:id w:val="1619488234"/>
                <w14:checkbox>
                  <w14:checked w14:val="0"/>
                  <w14:checkedState w14:val="2612" w14:font="MS Gothic"/>
                  <w14:uncheckedState w14:val="2610" w14:font="MS Gothic"/>
                </w14:checkbox>
              </w:sdtPr>
              <w:sdtEndPr/>
              <w:sdtContent>
                <w:r w:rsidR="00A87CAF" w:rsidRPr="00A87CAF">
                  <w:rPr>
                    <w:rFonts w:ascii="MS Gothic" w:eastAsia="MS Gothic" w:hAnsi="MS Gothic" w:hint="eastAsia"/>
                    <w:lang w:val="et-EE"/>
                  </w:rPr>
                  <w:t>☐</w:t>
                </w:r>
              </w:sdtContent>
            </w:sdt>
            <w:r w:rsidR="00C24D3D" w:rsidRPr="00A87CAF">
              <w:rPr>
                <w:lang w:val="et-EE"/>
              </w:rPr>
              <w:tab/>
            </w:r>
            <w:r w:rsidR="00C24D3D">
              <w:rPr>
                <w:lang w:val="et-EE"/>
              </w:rPr>
              <w:t>kuritegelikus ühenduses osalemine;</w:t>
            </w:r>
          </w:p>
          <w:p w:rsidR="00C24D3D" w:rsidRPr="00A87CAF" w:rsidRDefault="00757826" w:rsidP="00705F7C">
            <w:pPr>
              <w:pStyle w:val="Point0"/>
              <w:spacing w:before="20" w:after="0" w:line="360" w:lineRule="auto"/>
              <w:ind w:left="0" w:firstLine="0"/>
              <w:jc w:val="left"/>
              <w:rPr>
                <w:lang w:val="et-EE"/>
              </w:rPr>
            </w:pPr>
            <w:sdt>
              <w:sdtPr>
                <w:rPr>
                  <w:lang w:val="et-EE"/>
                </w:rPr>
                <w:id w:val="23296623"/>
                <w14:checkbox>
                  <w14:checked w14:val="0"/>
                  <w14:checkedState w14:val="2612" w14:font="MS Gothic"/>
                  <w14:uncheckedState w14:val="2610" w14:font="MS Gothic"/>
                </w14:checkbox>
              </w:sdtPr>
              <w:sdtEndPr/>
              <w:sdtContent>
                <w:r w:rsidR="00A87CAF" w:rsidRPr="00A87CAF">
                  <w:rPr>
                    <w:rFonts w:ascii="MS Gothic" w:eastAsia="MS Gothic" w:hAnsi="MS Gothic" w:hint="eastAsia"/>
                    <w:lang w:val="et-EE"/>
                  </w:rPr>
                  <w:t>☐</w:t>
                </w:r>
              </w:sdtContent>
            </w:sdt>
            <w:r w:rsidR="00C24D3D" w:rsidRPr="00A87CAF">
              <w:rPr>
                <w:lang w:val="et-EE"/>
              </w:rPr>
              <w:tab/>
            </w:r>
            <w:r w:rsidR="00C24D3D">
              <w:rPr>
                <w:lang w:val="et-EE"/>
              </w:rPr>
              <w:t>terrorism;</w:t>
            </w:r>
          </w:p>
          <w:p w:rsidR="00C24D3D" w:rsidRPr="00A87CAF" w:rsidRDefault="00757826" w:rsidP="00705F7C">
            <w:pPr>
              <w:pStyle w:val="Point0"/>
              <w:spacing w:before="20" w:after="0" w:line="360" w:lineRule="auto"/>
              <w:ind w:left="0" w:firstLine="0"/>
              <w:jc w:val="left"/>
              <w:rPr>
                <w:lang w:val="et-EE"/>
              </w:rPr>
            </w:pPr>
            <w:sdt>
              <w:sdtPr>
                <w:rPr>
                  <w:lang w:val="et-EE"/>
                </w:rPr>
                <w:id w:val="1156029326"/>
                <w14:checkbox>
                  <w14:checked w14:val="0"/>
                  <w14:checkedState w14:val="2612" w14:font="MS Gothic"/>
                  <w14:uncheckedState w14:val="2610" w14:font="MS Gothic"/>
                </w14:checkbox>
              </w:sdtPr>
              <w:sdtEndPr/>
              <w:sdtContent>
                <w:r w:rsidR="00A87CAF" w:rsidRPr="00A87CAF">
                  <w:rPr>
                    <w:rFonts w:ascii="MS Gothic" w:eastAsia="MS Gothic" w:hAnsi="MS Gothic" w:hint="eastAsia"/>
                    <w:lang w:val="et-EE"/>
                  </w:rPr>
                  <w:t>☐</w:t>
                </w:r>
              </w:sdtContent>
            </w:sdt>
            <w:r w:rsidR="00C24D3D" w:rsidRPr="00A87CAF">
              <w:rPr>
                <w:lang w:val="et-EE"/>
              </w:rPr>
              <w:tab/>
            </w:r>
            <w:r w:rsidR="00C24D3D">
              <w:rPr>
                <w:lang w:val="et-EE"/>
              </w:rPr>
              <w:t>inimkaubandus;</w:t>
            </w:r>
          </w:p>
          <w:p w:rsidR="00C24D3D" w:rsidRPr="00A87CAF" w:rsidRDefault="00757826" w:rsidP="00705F7C">
            <w:pPr>
              <w:pStyle w:val="Point0"/>
              <w:spacing w:before="20" w:after="0" w:line="360" w:lineRule="auto"/>
              <w:ind w:left="0" w:firstLine="0"/>
              <w:jc w:val="left"/>
              <w:rPr>
                <w:lang w:val="pl-PL"/>
              </w:rPr>
            </w:pPr>
            <w:sdt>
              <w:sdtPr>
                <w:rPr>
                  <w:lang w:val="pl-PL"/>
                </w:rPr>
                <w:id w:val="-127172745"/>
                <w14:checkbox>
                  <w14:checked w14:val="0"/>
                  <w14:checkedState w14:val="2612" w14:font="MS Gothic"/>
                  <w14:uncheckedState w14:val="2610" w14:font="MS Gothic"/>
                </w14:checkbox>
              </w:sdtPr>
              <w:sdtEndPr/>
              <w:sdtContent>
                <w:r w:rsidR="00A87CAF">
                  <w:rPr>
                    <w:rFonts w:ascii="MS Gothic" w:eastAsia="MS Gothic" w:hAnsi="MS Gothic" w:hint="eastAsia"/>
                    <w:lang w:val="pl-PL"/>
                  </w:rPr>
                  <w:t>☐</w:t>
                </w:r>
              </w:sdtContent>
            </w:sdt>
            <w:r w:rsidR="00C24D3D" w:rsidRPr="00A87CAF">
              <w:rPr>
                <w:lang w:val="pl-PL"/>
              </w:rPr>
              <w:tab/>
            </w:r>
            <w:r w:rsidR="00C24D3D">
              <w:rPr>
                <w:lang w:val="et-EE"/>
              </w:rPr>
              <w:t>laste seksuaalne ärakasutamine ja lapsporno;</w:t>
            </w:r>
          </w:p>
          <w:p w:rsidR="00C24D3D" w:rsidRPr="00A87CAF" w:rsidRDefault="00757826" w:rsidP="00705F7C">
            <w:pPr>
              <w:pStyle w:val="Point0"/>
              <w:spacing w:before="20" w:after="0" w:line="360" w:lineRule="auto"/>
              <w:ind w:left="0" w:firstLine="0"/>
              <w:jc w:val="left"/>
              <w:rPr>
                <w:lang w:val="pl-PL"/>
              </w:rPr>
            </w:pPr>
            <w:sdt>
              <w:sdtPr>
                <w:rPr>
                  <w:lang w:val="pl-PL"/>
                </w:rPr>
                <w:id w:val="1186868939"/>
                <w14:checkbox>
                  <w14:checked w14:val="0"/>
                  <w14:checkedState w14:val="2612" w14:font="MS Gothic"/>
                  <w14:uncheckedState w14:val="2610" w14:font="MS Gothic"/>
                </w14:checkbox>
              </w:sdtPr>
              <w:sdtEndPr/>
              <w:sdtContent>
                <w:r w:rsidR="00A87CAF">
                  <w:rPr>
                    <w:rFonts w:ascii="MS Gothic" w:eastAsia="MS Gothic" w:hAnsi="MS Gothic" w:hint="eastAsia"/>
                    <w:lang w:val="pl-PL"/>
                  </w:rPr>
                  <w:t>☐</w:t>
                </w:r>
              </w:sdtContent>
            </w:sdt>
            <w:r w:rsidR="00C24D3D" w:rsidRPr="00A87CAF">
              <w:rPr>
                <w:lang w:val="pl-PL"/>
              </w:rPr>
              <w:tab/>
            </w:r>
            <w:r w:rsidR="00C24D3D">
              <w:rPr>
                <w:lang w:val="et-EE"/>
              </w:rPr>
              <w:t>narkootiliste ja psühhotroopsete ainete salakaubavedu;</w:t>
            </w:r>
          </w:p>
          <w:p w:rsidR="00C24D3D" w:rsidRPr="00A87CAF" w:rsidRDefault="00757826" w:rsidP="00705F7C">
            <w:pPr>
              <w:pStyle w:val="Point0"/>
              <w:spacing w:before="20" w:after="0" w:line="360" w:lineRule="auto"/>
              <w:ind w:left="0" w:firstLine="0"/>
              <w:jc w:val="left"/>
              <w:rPr>
                <w:lang w:val="pl-PL"/>
              </w:rPr>
            </w:pPr>
            <w:sdt>
              <w:sdtPr>
                <w:rPr>
                  <w:lang w:val="pl-PL"/>
                </w:rPr>
                <w:id w:val="1915355890"/>
                <w14:checkbox>
                  <w14:checked w14:val="0"/>
                  <w14:checkedState w14:val="2612" w14:font="MS Gothic"/>
                  <w14:uncheckedState w14:val="2610" w14:font="MS Gothic"/>
                </w14:checkbox>
              </w:sdtPr>
              <w:sdtEndPr/>
              <w:sdtContent>
                <w:r w:rsidR="00A87CAF">
                  <w:rPr>
                    <w:rFonts w:ascii="MS Gothic" w:eastAsia="MS Gothic" w:hAnsi="MS Gothic" w:hint="eastAsia"/>
                    <w:lang w:val="pl-PL"/>
                  </w:rPr>
                  <w:t>☐</w:t>
                </w:r>
              </w:sdtContent>
            </w:sdt>
            <w:r w:rsidR="00C24D3D" w:rsidRPr="00A87CAF">
              <w:rPr>
                <w:lang w:val="pl-PL"/>
              </w:rPr>
              <w:tab/>
            </w:r>
            <w:r w:rsidR="00C24D3D">
              <w:rPr>
                <w:lang w:val="et-EE"/>
              </w:rPr>
              <w:t>ebaseaduslik relva-, laskemoona- ja lõhkeainetega kauplemine;</w:t>
            </w:r>
          </w:p>
          <w:p w:rsidR="00C24D3D" w:rsidRDefault="00757826" w:rsidP="00705F7C">
            <w:sdt>
              <w:sdtPr>
                <w:id w:val="1280829450"/>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korruptsioon;</w:t>
            </w:r>
          </w:p>
          <w:p w:rsidR="00C24D3D" w:rsidRDefault="00757826" w:rsidP="00705F7C">
            <w:pPr>
              <w:ind w:left="567" w:hanging="567"/>
            </w:pPr>
            <w:sdt>
              <w:sdtPr>
                <w:id w:val="1183473310"/>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pettus, sealhulgas Euroopa ühenduste finantshuve kahjustav pettus 26. juuli 1995. aasta Euroopa ühenduste finantshuvide kaitse konventsiooni tähenduses;</w:t>
            </w:r>
          </w:p>
          <w:p w:rsidR="00C24D3D" w:rsidRDefault="00757826" w:rsidP="00370C53">
            <w:pPr>
              <w:pageBreakBefore/>
            </w:pPr>
            <w:sdt>
              <w:sdtPr>
                <w:id w:val="605857628"/>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kuritegelikul teel saadud tulu rahapesu;</w:t>
            </w:r>
          </w:p>
          <w:p w:rsidR="00C24D3D" w:rsidRDefault="00757826" w:rsidP="00705F7C">
            <w:sdt>
              <w:sdtPr>
                <w:id w:val="-432047506"/>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rahavõltsimine, sealhulgas eurode võltsimine;</w:t>
            </w:r>
          </w:p>
          <w:p w:rsidR="00C24D3D" w:rsidRDefault="00757826" w:rsidP="00705F7C">
            <w:sdt>
              <w:sdtPr>
                <w:id w:val="460157920"/>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arvutikuriteod;</w:t>
            </w:r>
          </w:p>
          <w:p w:rsidR="00C24D3D" w:rsidRDefault="00757826" w:rsidP="00705F7C">
            <w:pPr>
              <w:ind w:left="567" w:hanging="567"/>
            </w:pPr>
            <w:sdt>
              <w:sdtPr>
                <w:id w:val="-994023127"/>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keskkonnakuriteod, sealhulgas ohustatud looma- ja taimeliikide ning taimesortide salakaubavedu;</w:t>
            </w:r>
          </w:p>
          <w:p w:rsidR="00C24D3D" w:rsidRDefault="00757826" w:rsidP="00705F7C">
            <w:sdt>
              <w:sdtPr>
                <w:id w:val="-1717419595"/>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 xml:space="preserve">kaasaaitamine ebaseaduslikule sissesõidule ja </w:t>
            </w:r>
            <w:proofErr w:type="spellStart"/>
            <w:r w:rsidR="00C24D3D">
              <w:t>riigisviibimisele</w:t>
            </w:r>
            <w:proofErr w:type="spellEnd"/>
            <w:r w:rsidR="00C24D3D">
              <w:t>;</w:t>
            </w:r>
          </w:p>
          <w:p w:rsidR="00C24D3D" w:rsidRDefault="00757826" w:rsidP="00705F7C">
            <w:sdt>
              <w:sdtPr>
                <w:id w:val="-1157846848"/>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tahtlik tapmine, raske kehavigastuse tekitamine;</w:t>
            </w:r>
          </w:p>
          <w:p w:rsidR="00C24D3D" w:rsidRDefault="00757826" w:rsidP="00705F7C">
            <w:sdt>
              <w:sdtPr>
                <w:id w:val="878137092"/>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 xml:space="preserve">ebaseaduslik kauplemine </w:t>
            </w:r>
            <w:proofErr w:type="spellStart"/>
            <w:r w:rsidR="00C24D3D">
              <w:t>inimorganite</w:t>
            </w:r>
            <w:proofErr w:type="spellEnd"/>
            <w:r w:rsidR="00C24D3D">
              <w:t xml:space="preserve"> ja -kudedega;</w:t>
            </w:r>
          </w:p>
          <w:p w:rsidR="00C24D3D" w:rsidRDefault="00757826" w:rsidP="00705F7C">
            <w:sdt>
              <w:sdtPr>
                <w:id w:val="-1784565399"/>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r>
            <w:proofErr w:type="spellStart"/>
            <w:r w:rsidR="00C24D3D">
              <w:t>inimrööv</w:t>
            </w:r>
            <w:proofErr w:type="spellEnd"/>
            <w:r w:rsidR="00C24D3D">
              <w:t>, ebaseaduslik vabaduse võtmine ja pantvangi võtmine;</w:t>
            </w:r>
          </w:p>
          <w:p w:rsidR="00C24D3D" w:rsidRDefault="00757826" w:rsidP="00705F7C">
            <w:sdt>
              <w:sdtPr>
                <w:id w:val="1762026577"/>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rassism ja ksenofoobia;</w:t>
            </w:r>
          </w:p>
          <w:p w:rsidR="00C24D3D" w:rsidRDefault="00757826" w:rsidP="00705F7C">
            <w:sdt>
              <w:sdtPr>
                <w:id w:val="-656768381"/>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organiseeritud või relvastatud röövimine;</w:t>
            </w:r>
          </w:p>
          <w:p w:rsidR="00C24D3D" w:rsidRDefault="00757826" w:rsidP="00705F7C">
            <w:sdt>
              <w:sdtPr>
                <w:id w:val="848601547"/>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kultuuriväärtuste, sealhulgas antiik- ja kunstiesemete salakaubavedu;</w:t>
            </w:r>
          </w:p>
          <w:p w:rsidR="00C24D3D" w:rsidRDefault="00757826" w:rsidP="00705F7C">
            <w:sdt>
              <w:sdtPr>
                <w:id w:val="1273446143"/>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kelmus;</w:t>
            </w:r>
          </w:p>
          <w:p w:rsidR="00C24D3D" w:rsidRDefault="00757826" w:rsidP="00705F7C">
            <w:sdt>
              <w:sdtPr>
                <w:id w:val="496467547"/>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väljapressimine ja raha väljapressimine;</w:t>
            </w:r>
          </w:p>
          <w:p w:rsidR="00C24D3D" w:rsidRDefault="00757826" w:rsidP="00705F7C">
            <w:pPr>
              <w:pStyle w:val="Point0"/>
              <w:spacing w:before="20" w:after="0" w:line="360" w:lineRule="auto"/>
              <w:ind w:left="0" w:firstLine="0"/>
            </w:pPr>
            <w:sdt>
              <w:sdtPr>
                <w:id w:val="-1181041651"/>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r>
            <w:r w:rsidR="00C24D3D">
              <w:rPr>
                <w:lang w:val="et-EE"/>
              </w:rPr>
              <w:t>toodete võltsimine ja ebaseaduslik järeletegemine;</w:t>
            </w:r>
          </w:p>
          <w:p w:rsidR="00C24D3D" w:rsidRDefault="00757826" w:rsidP="00705F7C">
            <w:sdt>
              <w:sdtPr>
                <w:id w:val="-1228913252"/>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haldusdokumentide võltsimine ja nendega kaubitsemine;</w:t>
            </w:r>
          </w:p>
          <w:p w:rsidR="00C24D3D" w:rsidRPr="00A87CAF" w:rsidRDefault="00757826" w:rsidP="00705F7C">
            <w:pPr>
              <w:pStyle w:val="Point0"/>
              <w:spacing w:before="20" w:after="0" w:line="360" w:lineRule="auto"/>
              <w:ind w:left="0" w:firstLine="0"/>
              <w:rPr>
                <w:lang w:val="et-EE"/>
              </w:rPr>
            </w:pPr>
            <w:sdt>
              <w:sdtPr>
                <w:rPr>
                  <w:lang w:val="et-EE"/>
                </w:rPr>
                <w:id w:val="-1072124720"/>
                <w14:checkbox>
                  <w14:checked w14:val="0"/>
                  <w14:checkedState w14:val="2612" w14:font="MS Gothic"/>
                  <w14:uncheckedState w14:val="2610" w14:font="MS Gothic"/>
                </w14:checkbox>
              </w:sdtPr>
              <w:sdtEndPr/>
              <w:sdtContent>
                <w:r w:rsidR="00A87CAF">
                  <w:rPr>
                    <w:rFonts w:ascii="MS Gothic" w:eastAsia="MS Gothic" w:hAnsi="MS Gothic" w:hint="eastAsia"/>
                    <w:lang w:val="et-EE"/>
                  </w:rPr>
                  <w:t>☐</w:t>
                </w:r>
              </w:sdtContent>
            </w:sdt>
            <w:r w:rsidR="00C24D3D" w:rsidRPr="00A87CAF">
              <w:rPr>
                <w:lang w:val="et-EE"/>
              </w:rPr>
              <w:tab/>
            </w:r>
            <w:r w:rsidR="00C24D3D">
              <w:rPr>
                <w:lang w:val="et-EE"/>
              </w:rPr>
              <w:t>maksevahendi võltsimine;</w:t>
            </w:r>
          </w:p>
          <w:p w:rsidR="00C24D3D" w:rsidRPr="00A87CAF" w:rsidRDefault="00757826" w:rsidP="00705F7C">
            <w:pPr>
              <w:pStyle w:val="Point0"/>
              <w:spacing w:before="20" w:after="0" w:line="360" w:lineRule="auto"/>
              <w:ind w:left="567" w:hanging="567"/>
              <w:rPr>
                <w:lang w:val="et-EE"/>
              </w:rPr>
            </w:pPr>
            <w:sdt>
              <w:sdtPr>
                <w:rPr>
                  <w:lang w:val="et-EE"/>
                </w:rPr>
                <w:id w:val="-1233843706"/>
                <w14:checkbox>
                  <w14:checked w14:val="0"/>
                  <w14:checkedState w14:val="2612" w14:font="MS Gothic"/>
                  <w14:uncheckedState w14:val="2610" w14:font="MS Gothic"/>
                </w14:checkbox>
              </w:sdtPr>
              <w:sdtEndPr/>
              <w:sdtContent>
                <w:r w:rsidR="00A87CAF">
                  <w:rPr>
                    <w:rFonts w:ascii="MS Gothic" w:eastAsia="MS Gothic" w:hAnsi="MS Gothic" w:hint="eastAsia"/>
                    <w:lang w:val="et-EE"/>
                  </w:rPr>
                  <w:t>☐</w:t>
                </w:r>
              </w:sdtContent>
            </w:sdt>
            <w:r w:rsidR="00C24D3D" w:rsidRPr="00A87CAF">
              <w:rPr>
                <w:lang w:val="et-EE"/>
              </w:rPr>
              <w:tab/>
            </w:r>
            <w:r w:rsidR="00C24D3D">
              <w:rPr>
                <w:lang w:val="et-EE"/>
              </w:rPr>
              <w:t xml:space="preserve">ebaseaduslik kauplemine hormoonpreparaatide ja muude </w:t>
            </w:r>
            <w:proofErr w:type="spellStart"/>
            <w:r w:rsidR="00C24D3D">
              <w:rPr>
                <w:lang w:val="et-EE"/>
              </w:rPr>
              <w:t>kasvukiirendajatega</w:t>
            </w:r>
            <w:proofErr w:type="spellEnd"/>
            <w:r w:rsidR="00C24D3D">
              <w:rPr>
                <w:lang w:val="et-EE"/>
              </w:rPr>
              <w:t>;</w:t>
            </w:r>
          </w:p>
          <w:p w:rsidR="00C24D3D" w:rsidRPr="00A87CAF" w:rsidRDefault="00757826" w:rsidP="00705F7C">
            <w:pPr>
              <w:pStyle w:val="Point0"/>
              <w:spacing w:before="20" w:after="0" w:line="360" w:lineRule="auto"/>
              <w:ind w:left="0" w:firstLine="0"/>
              <w:rPr>
                <w:lang w:val="et-EE"/>
              </w:rPr>
            </w:pPr>
            <w:sdt>
              <w:sdtPr>
                <w:rPr>
                  <w:lang w:val="et-EE"/>
                </w:rPr>
                <w:id w:val="-973978647"/>
                <w14:checkbox>
                  <w14:checked w14:val="0"/>
                  <w14:checkedState w14:val="2612" w14:font="MS Gothic"/>
                  <w14:uncheckedState w14:val="2610" w14:font="MS Gothic"/>
                </w14:checkbox>
              </w:sdtPr>
              <w:sdtEndPr/>
              <w:sdtContent>
                <w:r w:rsidR="00A87CAF">
                  <w:rPr>
                    <w:rFonts w:ascii="MS Gothic" w:eastAsia="MS Gothic" w:hAnsi="MS Gothic" w:hint="eastAsia"/>
                    <w:lang w:val="et-EE"/>
                  </w:rPr>
                  <w:t>☐</w:t>
                </w:r>
              </w:sdtContent>
            </w:sdt>
            <w:r w:rsidR="00C24D3D" w:rsidRPr="00A87CAF">
              <w:rPr>
                <w:lang w:val="et-EE"/>
              </w:rPr>
              <w:tab/>
            </w:r>
            <w:r w:rsidR="00C24D3D">
              <w:rPr>
                <w:lang w:val="et-EE"/>
              </w:rPr>
              <w:t>tuumamaterjalide ja radioaktiivsete ainete salakaubavedu;</w:t>
            </w:r>
          </w:p>
          <w:p w:rsidR="00C24D3D" w:rsidRPr="00A87CAF" w:rsidRDefault="00757826" w:rsidP="00705F7C">
            <w:pPr>
              <w:pStyle w:val="Point0"/>
              <w:spacing w:before="20" w:after="0" w:line="360" w:lineRule="auto"/>
              <w:ind w:left="0" w:firstLine="0"/>
              <w:rPr>
                <w:lang w:val="et-EE"/>
              </w:rPr>
            </w:pPr>
            <w:sdt>
              <w:sdtPr>
                <w:rPr>
                  <w:lang w:val="et-EE"/>
                </w:rPr>
                <w:id w:val="-1473058483"/>
                <w14:checkbox>
                  <w14:checked w14:val="0"/>
                  <w14:checkedState w14:val="2612" w14:font="MS Gothic"/>
                  <w14:uncheckedState w14:val="2610" w14:font="MS Gothic"/>
                </w14:checkbox>
              </w:sdtPr>
              <w:sdtEndPr/>
              <w:sdtContent>
                <w:r w:rsidR="00A87CAF" w:rsidRPr="00A87CAF">
                  <w:rPr>
                    <w:rFonts w:ascii="MS Gothic" w:eastAsia="MS Gothic" w:hAnsi="MS Gothic" w:hint="eastAsia"/>
                    <w:lang w:val="et-EE"/>
                  </w:rPr>
                  <w:t>☐</w:t>
                </w:r>
              </w:sdtContent>
            </w:sdt>
            <w:r w:rsidR="00C24D3D" w:rsidRPr="00A87CAF">
              <w:rPr>
                <w:lang w:val="et-EE"/>
              </w:rPr>
              <w:tab/>
            </w:r>
            <w:r w:rsidR="00C24D3D">
              <w:rPr>
                <w:lang w:val="et-EE"/>
              </w:rPr>
              <w:t>varastatud sõidukitega kauplemine;</w:t>
            </w:r>
          </w:p>
          <w:p w:rsidR="00C24D3D" w:rsidRPr="00A87CAF" w:rsidRDefault="00757826" w:rsidP="00705F7C">
            <w:pPr>
              <w:pStyle w:val="Point0"/>
              <w:spacing w:before="20" w:after="0" w:line="360" w:lineRule="auto"/>
              <w:ind w:left="0" w:firstLine="0"/>
              <w:rPr>
                <w:lang w:val="et-EE"/>
              </w:rPr>
            </w:pPr>
            <w:sdt>
              <w:sdtPr>
                <w:rPr>
                  <w:lang w:val="et-EE"/>
                </w:rPr>
                <w:id w:val="-1840075278"/>
                <w14:checkbox>
                  <w14:checked w14:val="0"/>
                  <w14:checkedState w14:val="2612" w14:font="MS Gothic"/>
                  <w14:uncheckedState w14:val="2610" w14:font="MS Gothic"/>
                </w14:checkbox>
              </w:sdtPr>
              <w:sdtEndPr/>
              <w:sdtContent>
                <w:r w:rsidR="00A87CAF" w:rsidRPr="00A87CAF">
                  <w:rPr>
                    <w:rFonts w:ascii="MS Gothic" w:eastAsia="MS Gothic" w:hAnsi="MS Gothic" w:hint="eastAsia"/>
                    <w:lang w:val="et-EE"/>
                  </w:rPr>
                  <w:t>☐</w:t>
                </w:r>
              </w:sdtContent>
            </w:sdt>
            <w:r w:rsidR="00C24D3D" w:rsidRPr="00A87CAF">
              <w:rPr>
                <w:lang w:val="et-EE"/>
              </w:rPr>
              <w:tab/>
            </w:r>
            <w:r w:rsidR="00C24D3D">
              <w:rPr>
                <w:lang w:val="et-EE"/>
              </w:rPr>
              <w:t>vägistamine;</w:t>
            </w:r>
          </w:p>
          <w:p w:rsidR="00C24D3D" w:rsidRPr="00A87CAF" w:rsidRDefault="00757826" w:rsidP="00705F7C">
            <w:pPr>
              <w:pStyle w:val="Point0"/>
              <w:spacing w:before="20" w:after="0" w:line="360" w:lineRule="auto"/>
              <w:ind w:left="0" w:firstLine="0"/>
              <w:rPr>
                <w:lang w:val="et-EE"/>
              </w:rPr>
            </w:pPr>
            <w:sdt>
              <w:sdtPr>
                <w:rPr>
                  <w:lang w:val="et-EE"/>
                </w:rPr>
                <w:id w:val="-2000960130"/>
                <w14:checkbox>
                  <w14:checked w14:val="0"/>
                  <w14:checkedState w14:val="2612" w14:font="MS Gothic"/>
                  <w14:uncheckedState w14:val="2610" w14:font="MS Gothic"/>
                </w14:checkbox>
              </w:sdtPr>
              <w:sdtEndPr/>
              <w:sdtContent>
                <w:r w:rsidR="00A87CAF" w:rsidRPr="00A87CAF">
                  <w:rPr>
                    <w:rFonts w:ascii="MS Gothic" w:eastAsia="MS Gothic" w:hAnsi="MS Gothic" w:hint="eastAsia"/>
                    <w:lang w:val="et-EE"/>
                  </w:rPr>
                  <w:t>☐</w:t>
                </w:r>
              </w:sdtContent>
            </w:sdt>
            <w:r w:rsidR="00C24D3D" w:rsidRPr="00A87CAF">
              <w:rPr>
                <w:lang w:val="et-EE"/>
              </w:rPr>
              <w:tab/>
            </w:r>
            <w:r w:rsidR="00C24D3D">
              <w:rPr>
                <w:lang w:val="et-EE"/>
              </w:rPr>
              <w:t>süütamine;</w:t>
            </w:r>
          </w:p>
          <w:p w:rsidR="00C24D3D" w:rsidRPr="00A87CAF" w:rsidRDefault="00757826" w:rsidP="00705F7C">
            <w:pPr>
              <w:pStyle w:val="Point0"/>
              <w:spacing w:before="20" w:after="0" w:line="360" w:lineRule="auto"/>
              <w:ind w:left="0" w:firstLine="0"/>
              <w:rPr>
                <w:lang w:val="et-EE"/>
              </w:rPr>
            </w:pPr>
            <w:sdt>
              <w:sdtPr>
                <w:rPr>
                  <w:lang w:val="et-EE"/>
                </w:rPr>
                <w:id w:val="-941218325"/>
                <w14:checkbox>
                  <w14:checked w14:val="0"/>
                  <w14:checkedState w14:val="2612" w14:font="MS Gothic"/>
                  <w14:uncheckedState w14:val="2610" w14:font="MS Gothic"/>
                </w14:checkbox>
              </w:sdtPr>
              <w:sdtEndPr/>
              <w:sdtContent>
                <w:r w:rsidR="00A87CAF" w:rsidRPr="00A87CAF">
                  <w:rPr>
                    <w:rFonts w:ascii="MS Gothic" w:eastAsia="MS Gothic" w:hAnsi="MS Gothic" w:hint="eastAsia"/>
                    <w:lang w:val="et-EE"/>
                  </w:rPr>
                  <w:t>☐</w:t>
                </w:r>
              </w:sdtContent>
            </w:sdt>
            <w:r w:rsidR="00C24D3D" w:rsidRPr="00A87CAF">
              <w:rPr>
                <w:lang w:val="et-EE"/>
              </w:rPr>
              <w:tab/>
            </w:r>
            <w:r w:rsidR="00C24D3D">
              <w:rPr>
                <w:lang w:val="et-EE"/>
              </w:rPr>
              <w:t>Rahvusvahelise Kriminaalkohtu alluvusse kuuluvad kuriteod;</w:t>
            </w:r>
          </w:p>
          <w:p w:rsidR="00C24D3D" w:rsidRPr="00A87CAF" w:rsidRDefault="00757826" w:rsidP="00705F7C">
            <w:pPr>
              <w:pStyle w:val="Point0"/>
              <w:spacing w:before="20" w:after="0" w:line="360" w:lineRule="auto"/>
              <w:ind w:left="0" w:firstLine="0"/>
              <w:rPr>
                <w:lang w:val="et-EE"/>
              </w:rPr>
            </w:pPr>
            <w:sdt>
              <w:sdtPr>
                <w:rPr>
                  <w:lang w:val="et-EE"/>
                </w:rPr>
                <w:id w:val="135463028"/>
                <w14:checkbox>
                  <w14:checked w14:val="0"/>
                  <w14:checkedState w14:val="2612" w14:font="MS Gothic"/>
                  <w14:uncheckedState w14:val="2610" w14:font="MS Gothic"/>
                </w14:checkbox>
              </w:sdtPr>
              <w:sdtEndPr/>
              <w:sdtContent>
                <w:r w:rsidR="00A87CAF" w:rsidRPr="00A87CAF">
                  <w:rPr>
                    <w:rFonts w:ascii="MS Gothic" w:eastAsia="MS Gothic" w:hAnsi="MS Gothic" w:hint="eastAsia"/>
                    <w:lang w:val="et-EE"/>
                  </w:rPr>
                  <w:t>☐</w:t>
                </w:r>
              </w:sdtContent>
            </w:sdt>
            <w:r w:rsidR="00C24D3D" w:rsidRPr="00A87CAF">
              <w:rPr>
                <w:lang w:val="et-EE"/>
              </w:rPr>
              <w:tab/>
            </w:r>
            <w:r w:rsidR="00C24D3D">
              <w:rPr>
                <w:lang w:val="et-EE"/>
              </w:rPr>
              <w:t>õhusõiduki või laeva kaaperdamine;</w:t>
            </w:r>
          </w:p>
          <w:p w:rsidR="00C24D3D" w:rsidRDefault="00757826" w:rsidP="00705F7C">
            <w:pPr>
              <w:spacing w:before="20"/>
            </w:pPr>
            <w:sdt>
              <w:sdtPr>
                <w:id w:val="-1611738757"/>
                <w14:checkbox>
                  <w14:checked w14:val="0"/>
                  <w14:checkedState w14:val="2612" w14:font="MS Gothic"/>
                  <w14:uncheckedState w14:val="2610" w14:font="MS Gothic"/>
                </w14:checkbox>
              </w:sdtPr>
              <w:sdtEndPr/>
              <w:sdtContent>
                <w:r w:rsidR="00A87CAF">
                  <w:rPr>
                    <w:rFonts w:ascii="MS Gothic" w:eastAsia="MS Gothic" w:hAnsi="MS Gothic" w:hint="eastAsia"/>
                  </w:rPr>
                  <w:t>☐</w:t>
                </w:r>
              </w:sdtContent>
            </w:sdt>
            <w:r w:rsidR="00C24D3D">
              <w:tab/>
              <w:t>sabotaaž.</w:t>
            </w:r>
          </w:p>
          <w:p w:rsidR="00C24D3D" w:rsidRDefault="00C24D3D" w:rsidP="00705F7C"/>
          <w:p w:rsidR="00C24D3D" w:rsidRDefault="00C24D3D" w:rsidP="00705F7C">
            <w:r>
              <w:t xml:space="preserve"> II.</w:t>
            </w:r>
            <w:r>
              <w:tab/>
              <w:t>I osas loetlemata kuriteo/kuritegude täielik kirjeldus:</w:t>
            </w:r>
          </w:p>
          <w:p w:rsidR="00C24D3D" w:rsidRDefault="00C24D3D" w:rsidP="00705F7C">
            <w:r>
              <w:t>................................................................................................................................................................</w:t>
            </w:r>
          </w:p>
          <w:p w:rsidR="00C24D3D" w:rsidRDefault="00C24D3D" w:rsidP="00705F7C">
            <w:r>
              <w:t>................................................................................................................................................................</w:t>
            </w:r>
          </w:p>
          <w:p w:rsidR="00C24D3D" w:rsidRDefault="00C24D3D" w:rsidP="00705F7C"/>
        </w:tc>
      </w:tr>
    </w:tbl>
    <w:p w:rsidR="00C24D3D" w:rsidRDefault="00C24D3D" w:rsidP="00C24D3D"/>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C24D3D" w:rsidTr="00A87CAF">
        <w:tc>
          <w:tcPr>
            <w:tcW w:w="9855" w:type="dxa"/>
            <w:tcBorders>
              <w:top w:val="single" w:sz="4" w:space="0" w:color="auto"/>
              <w:left w:val="single" w:sz="4" w:space="0" w:color="auto"/>
              <w:bottom w:val="single" w:sz="4" w:space="0" w:color="auto"/>
              <w:right w:val="single" w:sz="4" w:space="0" w:color="auto"/>
            </w:tcBorders>
          </w:tcPr>
          <w:p w:rsidR="00C24D3D" w:rsidRDefault="00C24D3D" w:rsidP="00705F7C">
            <w:pPr>
              <w:spacing w:before="20"/>
            </w:pPr>
            <w:r>
              <w:lastRenderedPageBreak/>
              <w:br w:type="page"/>
              <w:t>f)</w:t>
            </w:r>
            <w:r>
              <w:tab/>
              <w:t>Muud asjaga seotud asjaolud (täitmine ei ole kohustuslik):</w:t>
            </w:r>
          </w:p>
          <w:p w:rsidR="00C24D3D" w:rsidRPr="00370C53" w:rsidRDefault="00C24D3D" w:rsidP="00705F7C">
            <w:pPr>
              <w:spacing w:before="20"/>
              <w:rPr>
                <w:iCs/>
              </w:rPr>
            </w:pPr>
            <w:r w:rsidRPr="00370C53">
              <w:rPr>
                <w:iCs/>
              </w:rPr>
              <w:t>(NB: Siin tuleks ära tuua märkused eksterritoriaalsuse, ajaliste piirangute katkemise ja kuriteo muude tagajärgede kohta)</w:t>
            </w:r>
          </w:p>
          <w:p w:rsidR="00C24D3D" w:rsidRDefault="00C24D3D" w:rsidP="00705F7C">
            <w:pPr>
              <w:spacing w:before="20"/>
            </w:pPr>
            <w:r>
              <w:t>................................................................................................................................................................................................................................................................................................................................</w:t>
            </w:r>
          </w:p>
        </w:tc>
      </w:tr>
    </w:tbl>
    <w:p w:rsidR="00C24D3D" w:rsidRDefault="00C24D3D" w:rsidP="00C24D3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C24D3D">
        <w:tc>
          <w:tcPr>
            <w:tcW w:w="9855" w:type="dxa"/>
            <w:tcBorders>
              <w:top w:val="single" w:sz="4" w:space="0" w:color="auto"/>
              <w:left w:val="single" w:sz="4" w:space="0" w:color="auto"/>
              <w:bottom w:val="single" w:sz="4" w:space="0" w:color="auto"/>
              <w:right w:val="single" w:sz="4" w:space="0" w:color="auto"/>
            </w:tcBorders>
          </w:tcPr>
          <w:p w:rsidR="00C24D3D" w:rsidRDefault="00C24D3D" w:rsidP="00705F7C">
            <w:pPr>
              <w:spacing w:before="20"/>
              <w:ind w:left="567" w:hanging="567"/>
            </w:pPr>
            <w:r>
              <w:br w:type="page"/>
              <w:t>g)</w:t>
            </w:r>
            <w:r>
              <w:tab/>
              <w:t>Käesolev vahistamismäärus hõlmab ka sellise vara arestimist ja üleandmist, mis võib olla vajalik tõendina:</w:t>
            </w:r>
          </w:p>
          <w:p w:rsidR="00C24D3D" w:rsidRDefault="00C24D3D" w:rsidP="00705F7C">
            <w:pPr>
              <w:spacing w:before="20"/>
            </w:pPr>
          </w:p>
          <w:p w:rsidR="00C24D3D" w:rsidRDefault="00C24D3D" w:rsidP="00705F7C">
            <w:pPr>
              <w:spacing w:before="20"/>
              <w:ind w:left="567"/>
            </w:pPr>
            <w:r>
              <w:t>Käesolev vahistamismäärus hõlmab ka sellise vara arestimist ja üleandmist, mille tagaotsitav omandas kuriteo tulemusel:</w:t>
            </w:r>
          </w:p>
          <w:p w:rsidR="00C24D3D" w:rsidRDefault="00C24D3D" w:rsidP="00705F7C">
            <w:pPr>
              <w:spacing w:before="20"/>
            </w:pPr>
          </w:p>
          <w:p w:rsidR="00C24D3D" w:rsidRDefault="00C24D3D" w:rsidP="00705F7C">
            <w:pPr>
              <w:spacing w:before="20"/>
              <w:ind w:left="567"/>
            </w:pPr>
            <w:r>
              <w:t>Vara kirjeldus (ja asukoht) (kui see on teada):</w:t>
            </w:r>
          </w:p>
          <w:p w:rsidR="00C24D3D" w:rsidRDefault="00C24D3D" w:rsidP="00705F7C">
            <w:pPr>
              <w:tabs>
                <w:tab w:val="right" w:leader="dot" w:pos="9639"/>
              </w:tabs>
              <w:spacing w:before="20"/>
              <w:ind w:left="567"/>
            </w:pPr>
            <w:r>
              <w:tab/>
            </w:r>
          </w:p>
          <w:p w:rsidR="00C24D3D" w:rsidRDefault="00C24D3D" w:rsidP="00705F7C">
            <w:pPr>
              <w:tabs>
                <w:tab w:val="right" w:leader="dot" w:pos="9639"/>
              </w:tabs>
              <w:spacing w:before="20"/>
              <w:ind w:left="567"/>
            </w:pPr>
            <w:r>
              <w:tab/>
            </w:r>
          </w:p>
          <w:p w:rsidR="00C24D3D" w:rsidRDefault="00C24D3D" w:rsidP="00705F7C">
            <w:pPr>
              <w:tabs>
                <w:tab w:val="right" w:leader="dot" w:pos="9639"/>
              </w:tabs>
              <w:spacing w:before="20"/>
              <w:ind w:left="567"/>
            </w:pPr>
            <w:r>
              <w:tab/>
            </w:r>
          </w:p>
          <w:p w:rsidR="00C24D3D" w:rsidRDefault="00C24D3D" w:rsidP="00705F7C">
            <w:pPr>
              <w:tabs>
                <w:tab w:val="right" w:leader="dot" w:pos="9639"/>
              </w:tabs>
              <w:spacing w:before="20"/>
              <w:ind w:left="567"/>
            </w:pPr>
          </w:p>
        </w:tc>
      </w:tr>
    </w:tbl>
    <w:p w:rsidR="00C24D3D" w:rsidRDefault="00C24D3D" w:rsidP="00C24D3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C24D3D">
        <w:tc>
          <w:tcPr>
            <w:tcW w:w="9855" w:type="dxa"/>
            <w:tcBorders>
              <w:top w:val="single" w:sz="4" w:space="0" w:color="auto"/>
              <w:left w:val="single" w:sz="4" w:space="0" w:color="auto"/>
              <w:bottom w:val="single" w:sz="4" w:space="0" w:color="auto"/>
              <w:right w:val="single" w:sz="4" w:space="0" w:color="auto"/>
            </w:tcBorders>
          </w:tcPr>
          <w:p w:rsidR="00C24D3D" w:rsidRDefault="00C24D3D" w:rsidP="00705F7C">
            <w:pPr>
              <w:tabs>
                <w:tab w:val="left" w:pos="567"/>
                <w:tab w:val="right" w:leader="dot" w:pos="9639"/>
              </w:tabs>
              <w:spacing w:before="20"/>
              <w:ind w:left="567" w:hanging="567"/>
            </w:pPr>
            <w:r>
              <w:t>h)</w:t>
            </w:r>
            <w:r>
              <w:tab/>
            </w:r>
            <w:r w:rsidR="00AF0A9C">
              <w:t>Kurite</w:t>
            </w:r>
            <w:r>
              <w:t>gu (</w:t>
            </w:r>
            <w:r w:rsidR="00AF0A9C">
              <w:t>kurite</w:t>
            </w:r>
            <w:r>
              <w:t>od), mille alusel käesolev vahistamismäärus on tehtud, on karistatav(</w:t>
            </w:r>
            <w:proofErr w:type="spellStart"/>
            <w:r>
              <w:t>ad</w:t>
            </w:r>
            <w:proofErr w:type="spellEnd"/>
            <w:r>
              <w:t>) või on selle (nende) eest on karistatud eluaegse vabadusekaotusliku karistuse või eluaegse vabadust piirava julgeolekumeetmega:</w:t>
            </w:r>
          </w:p>
          <w:p w:rsidR="00C24D3D" w:rsidRDefault="00C24D3D" w:rsidP="00705F7C">
            <w:pPr>
              <w:tabs>
                <w:tab w:val="right" w:leader="dot" w:pos="9639"/>
              </w:tabs>
              <w:spacing w:before="20"/>
            </w:pPr>
          </w:p>
          <w:p w:rsidR="00C24D3D" w:rsidRDefault="00C24D3D" w:rsidP="00705F7C">
            <w:pPr>
              <w:tabs>
                <w:tab w:val="left" w:pos="567"/>
                <w:tab w:val="right" w:leader="dot" w:pos="9639"/>
              </w:tabs>
              <w:spacing w:before="20"/>
              <w:ind w:left="567" w:hanging="567"/>
              <w:rPr>
                <w:u w:val="single"/>
              </w:rPr>
            </w:pPr>
            <w:r>
              <w:rPr>
                <w:u w:val="single"/>
              </w:rPr>
              <w:t>vahistamismääruse teinud riik annab vahistamismäärust täitva riigi taotlusel tagatise, et ta:</w:t>
            </w:r>
          </w:p>
          <w:p w:rsidR="00C24D3D" w:rsidRDefault="00C24D3D" w:rsidP="00705F7C">
            <w:pPr>
              <w:tabs>
                <w:tab w:val="left" w:pos="567"/>
                <w:tab w:val="right" w:leader="dot" w:pos="9639"/>
              </w:tabs>
              <w:spacing w:before="20"/>
              <w:ind w:left="567" w:hanging="567"/>
              <w:rPr>
                <w:u w:val="single"/>
              </w:rPr>
            </w:pPr>
          </w:p>
          <w:p w:rsidR="00C24D3D" w:rsidRDefault="00C24D3D" w:rsidP="00705F7C">
            <w:pPr>
              <w:tabs>
                <w:tab w:val="left" w:pos="567"/>
                <w:tab w:val="right" w:leader="dot" w:pos="9639"/>
              </w:tabs>
              <w:spacing w:before="20"/>
              <w:ind w:left="567" w:hanging="567"/>
            </w:pPr>
            <w:r>
              <w:t>_</w:t>
            </w:r>
            <w:r>
              <w:tab/>
              <w:t>et ta vaatab läbi määratud karistuse või meetme taotluse esitamise korral või hiljemalt 20 aasta möödumisel</w:t>
            </w:r>
          </w:p>
          <w:p w:rsidR="00C24D3D" w:rsidRDefault="00C24D3D" w:rsidP="00705F7C">
            <w:pPr>
              <w:tabs>
                <w:tab w:val="left" w:pos="567"/>
                <w:tab w:val="right" w:leader="dot" w:pos="9639"/>
              </w:tabs>
              <w:spacing w:before="20"/>
              <w:ind w:left="567"/>
            </w:pPr>
          </w:p>
          <w:p w:rsidR="00C24D3D" w:rsidRDefault="00C24D3D" w:rsidP="00705F7C">
            <w:pPr>
              <w:tabs>
                <w:tab w:val="right" w:leader="dot" w:pos="9639"/>
              </w:tabs>
              <w:spacing w:before="20"/>
              <w:ind w:left="567" w:hanging="567"/>
            </w:pPr>
            <w:r>
              <w:t xml:space="preserve"> ja/või</w:t>
            </w:r>
          </w:p>
          <w:p w:rsidR="00C24D3D" w:rsidRDefault="00C24D3D" w:rsidP="00705F7C">
            <w:pPr>
              <w:tabs>
                <w:tab w:val="right" w:leader="dot" w:pos="9639"/>
              </w:tabs>
              <w:spacing w:before="20"/>
              <w:ind w:left="567" w:hanging="567"/>
            </w:pPr>
          </w:p>
          <w:p w:rsidR="00C24D3D" w:rsidRDefault="00C24D3D" w:rsidP="00705F7C">
            <w:pPr>
              <w:tabs>
                <w:tab w:val="right" w:leader="dot" w:pos="9639"/>
              </w:tabs>
              <w:spacing w:before="20"/>
              <w:ind w:left="567" w:hanging="567"/>
            </w:pPr>
            <w:r>
              <w:t>_</w:t>
            </w:r>
            <w:r>
              <w:tab/>
            </w:r>
            <w:r>
              <w:rPr>
                <w:u w:val="single"/>
              </w:rPr>
              <w:t>julgustab armuandmismeetmete võtmist, mille kohaldamist isikul on õigus taotleda vahistamismääruse teinud riigi õiguse või tavade alusel</w:t>
            </w:r>
            <w:r>
              <w:t>, mille eesmärk on kõnealuse karistuse või meetme täitmatajätmine.</w:t>
            </w:r>
          </w:p>
        </w:tc>
      </w:tr>
    </w:tbl>
    <w:p w:rsidR="00C24D3D" w:rsidRDefault="00C24D3D" w:rsidP="00C24D3D"/>
    <w:p w:rsidR="00C24D3D" w:rsidRDefault="00C24D3D" w:rsidP="00C24D3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C24D3D">
        <w:tc>
          <w:tcPr>
            <w:tcW w:w="9855" w:type="dxa"/>
            <w:tcBorders>
              <w:top w:val="single" w:sz="4" w:space="0" w:color="auto"/>
              <w:left w:val="single" w:sz="4" w:space="0" w:color="auto"/>
              <w:bottom w:val="single" w:sz="4" w:space="0" w:color="auto"/>
              <w:right w:val="single" w:sz="4" w:space="0" w:color="auto"/>
            </w:tcBorders>
          </w:tcPr>
          <w:p w:rsidR="00C24D3D" w:rsidRDefault="00C24D3D" w:rsidP="00705F7C">
            <w:pPr>
              <w:tabs>
                <w:tab w:val="left" w:pos="567"/>
                <w:tab w:val="right" w:leader="dot" w:pos="9639"/>
              </w:tabs>
              <w:spacing w:before="20"/>
            </w:pPr>
            <w:r>
              <w:lastRenderedPageBreak/>
              <w:t>i)</w:t>
            </w:r>
            <w:r>
              <w:tab/>
              <w:t>Vahistamismääruse teinud õigusasutus:</w:t>
            </w:r>
          </w:p>
          <w:p w:rsidR="00C24D3D" w:rsidRDefault="00C24D3D" w:rsidP="00705F7C">
            <w:pPr>
              <w:tabs>
                <w:tab w:val="left" w:pos="567"/>
                <w:tab w:val="right" w:leader="dot" w:pos="9639"/>
              </w:tabs>
              <w:spacing w:before="20"/>
              <w:ind w:left="567"/>
            </w:pPr>
            <w:r>
              <w:t>Ametlik nimi:</w:t>
            </w:r>
            <w:r>
              <w:tab/>
            </w:r>
          </w:p>
          <w:p w:rsidR="00C24D3D" w:rsidRDefault="00C24D3D" w:rsidP="00705F7C">
            <w:pPr>
              <w:tabs>
                <w:tab w:val="left" w:pos="567"/>
                <w:tab w:val="right" w:leader="dot" w:pos="9639"/>
              </w:tabs>
              <w:spacing w:before="20"/>
              <w:ind w:left="567"/>
            </w:pPr>
            <w:r>
              <w:tab/>
            </w:r>
            <w:r>
              <w:tab/>
            </w:r>
          </w:p>
          <w:p w:rsidR="00C24D3D" w:rsidRDefault="00C24D3D" w:rsidP="00705F7C">
            <w:pPr>
              <w:tabs>
                <w:tab w:val="left" w:pos="567"/>
                <w:tab w:val="right" w:leader="dot" w:pos="9639"/>
              </w:tabs>
              <w:spacing w:before="20"/>
              <w:ind w:left="567"/>
            </w:pPr>
            <w:r>
              <w:t>Esindaja nimi </w:t>
            </w:r>
            <w:r>
              <w:rPr>
                <w:rStyle w:val="FootnoteReference"/>
              </w:rPr>
              <w:footnoteReference w:id="3"/>
            </w:r>
            <w:r>
              <w:t>:</w:t>
            </w:r>
            <w:r>
              <w:tab/>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r>
              <w:t>Ametikoht (ametinimetus/</w:t>
            </w:r>
            <w:r w:rsidR="006A23C0">
              <w:t>ametiaste</w:t>
            </w:r>
            <w:r>
              <w:t>):</w:t>
            </w:r>
            <w:r>
              <w:tab/>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r>
              <w:t>Toimiku viide:</w:t>
            </w:r>
            <w:r>
              <w:tab/>
            </w:r>
          </w:p>
          <w:p w:rsidR="00C24D3D" w:rsidRDefault="00C24D3D" w:rsidP="00705F7C">
            <w:pPr>
              <w:tabs>
                <w:tab w:val="left" w:pos="567"/>
                <w:tab w:val="right" w:leader="dot" w:pos="9639"/>
              </w:tabs>
              <w:spacing w:before="20"/>
              <w:ind w:left="567"/>
            </w:pPr>
            <w:r>
              <w:t>Aadress:</w:t>
            </w:r>
            <w:r>
              <w:tab/>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r>
              <w:t>Tel nr (riigi kood) (piirkonna/linna suunanumber) (...)</w:t>
            </w:r>
            <w:r>
              <w:tab/>
            </w:r>
          </w:p>
          <w:p w:rsidR="00C24D3D" w:rsidRDefault="00C24D3D" w:rsidP="00705F7C">
            <w:pPr>
              <w:tabs>
                <w:tab w:val="left" w:pos="567"/>
                <w:tab w:val="right" w:leader="dot" w:pos="9639"/>
              </w:tabs>
              <w:spacing w:before="20"/>
              <w:ind w:left="567"/>
            </w:pPr>
            <w:r>
              <w:t>Faksi nr (riigi kood) (piirkonna/linna suunanumber)(...)</w:t>
            </w:r>
            <w:r>
              <w:tab/>
            </w:r>
          </w:p>
          <w:p w:rsidR="00C24D3D" w:rsidRDefault="00C24D3D" w:rsidP="00705F7C">
            <w:pPr>
              <w:tabs>
                <w:tab w:val="left" w:pos="567"/>
                <w:tab w:val="right" w:leader="dot" w:pos="9639"/>
              </w:tabs>
              <w:spacing w:before="20"/>
              <w:ind w:left="567"/>
            </w:pPr>
            <w:r>
              <w:t>E-post:</w:t>
            </w:r>
            <w:r>
              <w:tab/>
            </w:r>
          </w:p>
          <w:p w:rsidR="00C24D3D" w:rsidRDefault="00C24D3D" w:rsidP="00705F7C">
            <w:pPr>
              <w:tabs>
                <w:tab w:val="left" w:pos="567"/>
                <w:tab w:val="right" w:leader="dot" w:pos="9639"/>
              </w:tabs>
              <w:spacing w:before="20"/>
              <w:ind w:left="567"/>
            </w:pPr>
            <w:r>
              <w:t>Isiku kontaktandmed, kellega võtta ühendust üleandmiseks vajalike praktiliste korralduste tegemisel:</w:t>
            </w:r>
            <w:r>
              <w:tab/>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pPr>
          </w:p>
        </w:tc>
      </w:tr>
      <w:tr w:rsidR="00C24D3D">
        <w:tc>
          <w:tcPr>
            <w:tcW w:w="9855" w:type="dxa"/>
            <w:tcBorders>
              <w:top w:val="single" w:sz="4" w:space="0" w:color="auto"/>
              <w:left w:val="single" w:sz="4" w:space="0" w:color="auto"/>
              <w:bottom w:val="single" w:sz="4" w:space="0" w:color="auto"/>
              <w:right w:val="single" w:sz="4" w:space="0" w:color="auto"/>
            </w:tcBorders>
          </w:tcPr>
          <w:p w:rsidR="00C24D3D" w:rsidRDefault="00C24D3D" w:rsidP="00705F7C">
            <w:pPr>
              <w:tabs>
                <w:tab w:val="left" w:pos="567"/>
                <w:tab w:val="right" w:leader="dot" w:pos="9639"/>
              </w:tabs>
              <w:spacing w:before="20"/>
            </w:pPr>
            <w:r>
              <w:br w:type="page"/>
              <w:t>Kui vahistamismääruste edastamine ja vastuvõtmine kuulub keskasutuse haldusalasse:</w:t>
            </w:r>
          </w:p>
          <w:p w:rsidR="00C24D3D" w:rsidRDefault="00C24D3D" w:rsidP="00705F7C">
            <w:pPr>
              <w:tabs>
                <w:tab w:val="left" w:pos="567"/>
                <w:tab w:val="right" w:leader="dot" w:pos="9639"/>
              </w:tabs>
              <w:spacing w:before="20"/>
              <w:ind w:left="567"/>
            </w:pPr>
            <w:r>
              <w:t>Keskasutuse nimi:</w:t>
            </w:r>
            <w:r>
              <w:tab/>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r>
              <w:t>Vajaduse korral kontaktisik (ametinimetus/</w:t>
            </w:r>
            <w:r w:rsidR="006A23C0">
              <w:t xml:space="preserve">ametiaste </w:t>
            </w:r>
            <w:r>
              <w:t>ja nimi):</w:t>
            </w:r>
            <w:r>
              <w:tab/>
            </w:r>
          </w:p>
          <w:p w:rsidR="00C24D3D" w:rsidRDefault="00C24D3D" w:rsidP="00705F7C">
            <w:pPr>
              <w:tabs>
                <w:tab w:val="left" w:pos="567"/>
                <w:tab w:val="right" w:leader="dot" w:pos="9639"/>
              </w:tabs>
              <w:spacing w:before="20"/>
              <w:ind w:left="567"/>
            </w:pPr>
            <w:r>
              <w:tab/>
            </w:r>
          </w:p>
          <w:p w:rsidR="00C24D3D" w:rsidRDefault="00C24D3D" w:rsidP="00705F7C">
            <w:pPr>
              <w:tabs>
                <w:tab w:val="left" w:pos="567"/>
                <w:tab w:val="right" w:leader="dot" w:pos="9639"/>
              </w:tabs>
              <w:spacing w:before="20"/>
              <w:ind w:left="567"/>
            </w:pPr>
            <w:r>
              <w:t>Aadress:</w:t>
            </w:r>
          </w:p>
          <w:p w:rsidR="00C24D3D" w:rsidRDefault="00C24D3D" w:rsidP="00705F7C">
            <w:pPr>
              <w:tabs>
                <w:tab w:val="left" w:pos="567"/>
                <w:tab w:val="right" w:leader="dot" w:pos="9639"/>
              </w:tabs>
              <w:spacing w:before="20"/>
              <w:ind w:left="567"/>
            </w:pPr>
            <w:r>
              <w:t>.......................................................................................................................................................</w:t>
            </w:r>
          </w:p>
          <w:p w:rsidR="00C24D3D" w:rsidRDefault="00C24D3D" w:rsidP="00705F7C">
            <w:pPr>
              <w:tabs>
                <w:tab w:val="left" w:pos="567"/>
                <w:tab w:val="right" w:leader="dot" w:pos="9639"/>
              </w:tabs>
              <w:spacing w:before="20"/>
              <w:ind w:left="567"/>
            </w:pPr>
            <w:r>
              <w:t>Tel nr (riigi kood) (piirkonna/linna suunanumber) (...)</w:t>
            </w:r>
            <w:r>
              <w:tab/>
            </w:r>
          </w:p>
          <w:p w:rsidR="00C24D3D" w:rsidRDefault="00C24D3D" w:rsidP="00705F7C">
            <w:pPr>
              <w:tabs>
                <w:tab w:val="left" w:pos="567"/>
                <w:tab w:val="right" w:leader="dot" w:pos="9639"/>
              </w:tabs>
              <w:spacing w:before="20"/>
              <w:ind w:left="567"/>
            </w:pPr>
            <w:r>
              <w:t>Faksi nr (riigi kood) (piirkonna/linna suunanumber) (...)</w:t>
            </w:r>
            <w:r>
              <w:tab/>
            </w:r>
          </w:p>
          <w:p w:rsidR="00C24D3D" w:rsidRDefault="00C24D3D" w:rsidP="00705F7C">
            <w:pPr>
              <w:tabs>
                <w:tab w:val="left" w:pos="567"/>
                <w:tab w:val="right" w:leader="dot" w:pos="9639"/>
              </w:tabs>
              <w:spacing w:before="20"/>
              <w:ind w:left="567"/>
            </w:pPr>
            <w:r>
              <w:t>E-post:</w:t>
            </w:r>
            <w:r>
              <w:tab/>
            </w:r>
          </w:p>
        </w:tc>
      </w:tr>
    </w:tbl>
    <w:p w:rsidR="00C24D3D" w:rsidRDefault="00C24D3D" w:rsidP="00C24D3D"/>
    <w:p w:rsidR="00C24D3D" w:rsidRDefault="00C24D3D" w:rsidP="00C24D3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C24D3D">
        <w:tc>
          <w:tcPr>
            <w:tcW w:w="9855" w:type="dxa"/>
            <w:tcBorders>
              <w:top w:val="single" w:sz="4" w:space="0" w:color="auto"/>
              <w:left w:val="single" w:sz="4" w:space="0" w:color="auto"/>
              <w:bottom w:val="single" w:sz="4" w:space="0" w:color="auto"/>
              <w:right w:val="single" w:sz="4" w:space="0" w:color="auto"/>
            </w:tcBorders>
          </w:tcPr>
          <w:p w:rsidR="00C24D3D" w:rsidRDefault="00C24D3D" w:rsidP="00705F7C">
            <w:pPr>
              <w:spacing w:before="20"/>
            </w:pPr>
            <w:r>
              <w:lastRenderedPageBreak/>
              <w:t>Vahistamismääruse teinud õigusasutuse ja/või selle esindaja allkiri:</w:t>
            </w:r>
          </w:p>
          <w:p w:rsidR="00C24D3D" w:rsidRDefault="00C24D3D" w:rsidP="00705F7C">
            <w:pPr>
              <w:spacing w:before="20"/>
            </w:pPr>
            <w:r>
              <w:t>................................................................................................................................................................</w:t>
            </w:r>
          </w:p>
          <w:p w:rsidR="00C24D3D" w:rsidRDefault="00C24D3D" w:rsidP="00705F7C">
            <w:pPr>
              <w:spacing w:before="20"/>
            </w:pPr>
          </w:p>
          <w:p w:rsidR="00C24D3D" w:rsidRDefault="00C24D3D" w:rsidP="00705F7C">
            <w:pPr>
              <w:spacing w:before="20"/>
            </w:pPr>
            <w:r>
              <w:t>Nimi: ....................................................................................................................................................</w:t>
            </w:r>
          </w:p>
          <w:p w:rsidR="00C24D3D" w:rsidRDefault="00C24D3D" w:rsidP="00705F7C">
            <w:pPr>
              <w:tabs>
                <w:tab w:val="right" w:leader="dot" w:pos="9639"/>
              </w:tabs>
              <w:spacing w:before="20"/>
            </w:pPr>
            <w:r>
              <w:t>Ametikoht (ametinimetus/</w:t>
            </w:r>
            <w:r w:rsidR="006A23C0">
              <w:t>ametiaste</w:t>
            </w:r>
            <w:r>
              <w:t>):</w:t>
            </w:r>
            <w:r>
              <w:tab/>
            </w:r>
          </w:p>
          <w:p w:rsidR="00C24D3D" w:rsidRDefault="00C24D3D" w:rsidP="00705F7C">
            <w:pPr>
              <w:tabs>
                <w:tab w:val="right" w:leader="dot" w:pos="9639"/>
              </w:tabs>
              <w:spacing w:before="20"/>
            </w:pPr>
            <w:r>
              <w:t>Kuupäev:</w:t>
            </w:r>
            <w:r>
              <w:tab/>
            </w:r>
          </w:p>
          <w:p w:rsidR="00C24D3D" w:rsidRDefault="00C24D3D" w:rsidP="00705F7C">
            <w:pPr>
              <w:tabs>
                <w:tab w:val="right" w:leader="dot" w:pos="9639"/>
              </w:tabs>
              <w:spacing w:before="20"/>
            </w:pPr>
          </w:p>
          <w:p w:rsidR="00C24D3D" w:rsidRDefault="00C24D3D" w:rsidP="00705F7C">
            <w:pPr>
              <w:tabs>
                <w:tab w:val="right" w:leader="dot" w:pos="9639"/>
              </w:tabs>
              <w:spacing w:before="20"/>
            </w:pPr>
            <w:r>
              <w:t>Ametlik pitser (kui see on olemas):</w:t>
            </w:r>
          </w:p>
          <w:p w:rsidR="00C24D3D" w:rsidRDefault="00C24D3D" w:rsidP="00705F7C">
            <w:pPr>
              <w:tabs>
                <w:tab w:val="right" w:leader="dot" w:pos="9639"/>
              </w:tabs>
              <w:spacing w:before="20"/>
            </w:pPr>
          </w:p>
        </w:tc>
      </w:tr>
    </w:tbl>
    <w:p w:rsidR="00C24D3D" w:rsidRDefault="00C24D3D" w:rsidP="00C24D3D">
      <w:pPr>
        <w:tabs>
          <w:tab w:val="left" w:pos="2580"/>
          <w:tab w:val="right" w:pos="9639"/>
        </w:tabs>
        <w:rPr>
          <w:b/>
          <w:bCs/>
        </w:rPr>
      </w:pPr>
      <w:r>
        <w:rPr>
          <w:b/>
          <w:bCs/>
        </w:rPr>
        <w:tab/>
      </w:r>
    </w:p>
    <w:p w:rsidR="00C24D3D" w:rsidRDefault="00C24D3D" w:rsidP="00C24D3D">
      <w:pPr>
        <w:tabs>
          <w:tab w:val="left" w:pos="0"/>
        </w:tabs>
      </w:pPr>
      <w:bookmarkStart w:id="1" w:name="_GoBack"/>
      <w:bookmarkEnd w:id="0"/>
      <w:bookmarkEnd w:id="1"/>
    </w:p>
    <w:sectPr w:rsidR="00C24D3D" w:rsidSect="00370C53">
      <w:footerReference w:type="default" r:id="rId7"/>
      <w:footnotePr>
        <w:numRestart w:val="eachPage"/>
      </w:footnotePr>
      <w:endnotePr>
        <w:numFmt w:val="decimal"/>
      </w:endnotePr>
      <w:pgSz w:w="11907" w:h="16840" w:code="9"/>
      <w:pgMar w:top="1134" w:right="1134" w:bottom="1134"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826" w:rsidRDefault="00757826">
      <w:r>
        <w:separator/>
      </w:r>
    </w:p>
  </w:endnote>
  <w:endnote w:type="continuationSeparator" w:id="0">
    <w:p w:rsidR="00757826" w:rsidRDefault="00757826">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B0A" w:rsidRDefault="00683B0A" w:rsidP="00370C53">
    <w:pPr>
      <w:pStyle w:val="Footer"/>
    </w:pPr>
  </w:p>
  <w:p w:rsidR="00683B0A" w:rsidRDefault="00683B0A" w:rsidP="00370C53">
    <w:pPr>
      <w:pStyle w:val="Footer"/>
      <w:jc w:val="center"/>
    </w:pPr>
    <w:r>
      <w:t xml:space="preserve">EU/IS/NO/PV/et </w:t>
    </w:r>
    <w:r>
      <w:fldChar w:fldCharType="begin"/>
    </w:r>
    <w:r>
      <w:instrText xml:space="preserve"> PAGE  \* MERGEFORMAT </w:instrText>
    </w:r>
    <w:r>
      <w:fldChar w:fldCharType="separate"/>
    </w:r>
    <w:r w:rsidR="001B1A57">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826" w:rsidRDefault="00757826">
      <w:pPr>
        <w:pStyle w:val="FootnoteText"/>
      </w:pPr>
      <w:r>
        <w:separator/>
      </w:r>
    </w:p>
  </w:footnote>
  <w:footnote w:type="continuationSeparator" w:id="0">
    <w:p w:rsidR="00757826" w:rsidRDefault="00757826">
      <w:pPr>
        <w:pStyle w:val="FootnoteText"/>
      </w:pPr>
      <w:r>
        <w:separator/>
      </w:r>
    </w:p>
  </w:footnote>
  <w:footnote w:id="1">
    <w:p w:rsidR="00705F7C" w:rsidRDefault="00705F7C" w:rsidP="00C24D3D">
      <w:pPr>
        <w:pStyle w:val="FootnoteText"/>
      </w:pPr>
      <w:r>
        <w:rPr>
          <w:rStyle w:val="FootnoteReference"/>
        </w:rPr>
        <w:footnoteRef/>
      </w:r>
      <w:r>
        <w:tab/>
        <w:t xml:space="preserve">Käesolevat määrust kasutatakse </w:t>
      </w:r>
      <w:r w:rsidR="002B79A9">
        <w:t xml:space="preserve">Euroopa Liidu liikmesriikide ning Islandi ja Norra vahelist üleandmismenetlust käsitleva Euroopa Liidu ning Islandi Vabariigi ja </w:t>
      </w:r>
      <w:r w:rsidR="00A87CAF">
        <w:t>Norr</w:t>
      </w:r>
      <w:r w:rsidR="001B5CCC">
        <w:t>a Kuningriigi vahelise 28/06/</w:t>
      </w:r>
      <w:r w:rsidR="00A87CAF">
        <w:t>2006</w:t>
      </w:r>
      <w:r w:rsidR="002B79A9">
        <w:t xml:space="preserve"> lepingu alusel</w:t>
      </w:r>
      <w:r>
        <w:t xml:space="preserve">. Kui aga Euroopa Liidu liikmesriigi õigusasutus soovib kooskõlas lepingu artikli 12 lõigetega 2 ja 3 teha isiku kohta hoiatuse Schengeni infosüsteemis, peetakse Euroopa raamotsust ja </w:t>
      </w:r>
      <w:r w:rsidR="002B79A9">
        <w:t xml:space="preserve">liikmesriikide vahelist üleandmiskorda </w:t>
      </w:r>
      <w:r>
        <w:t>käsitlevale 13. juuni 2002. aasta raamotsusele (2002/584/JSK) lisatud Euroopa vahistamismääruse vormi käesoleva lepingu kohaldamisel võrdväärseks allpool esitatud vormiga.</w:t>
      </w:r>
    </w:p>
  </w:footnote>
  <w:footnote w:id="2">
    <w:p w:rsidR="006A23C0" w:rsidRDefault="00705F7C" w:rsidP="00C24D3D">
      <w:pPr>
        <w:pStyle w:val="FootnoteText"/>
      </w:pPr>
      <w:r>
        <w:rPr>
          <w:rStyle w:val="FootnoteReference"/>
        </w:rPr>
        <w:footnoteRef/>
      </w:r>
      <w:r>
        <w:tab/>
      </w:r>
      <w:r>
        <w:t xml:space="preserve">Kui vahistamismäärust täitev riik on teada, peab käesolev vahistamismäärus olema </w:t>
      </w:r>
      <w:r w:rsidR="002B79A9">
        <w:t xml:space="preserve">koostatud </w:t>
      </w:r>
      <w:r>
        <w:t>täitva riigi ühes ametlikus keeles või mis tahes muus selle riigi aktsepteeritud keeles või sellesse keelde tõlgitud.</w:t>
      </w:r>
    </w:p>
  </w:footnote>
  <w:footnote w:id="3">
    <w:p w:rsidR="00705F7C" w:rsidRDefault="00705F7C" w:rsidP="00C24D3D">
      <w:pPr>
        <w:pStyle w:val="FootnoteText"/>
      </w:pPr>
      <w:r>
        <w:rPr>
          <w:rStyle w:val="FootnoteReference"/>
          <w:sz w:val="22"/>
          <w:szCs w:val="22"/>
        </w:rPr>
        <w:footnoteRef/>
      </w:r>
      <w:r>
        <w:rPr>
          <w:sz w:val="22"/>
          <w:szCs w:val="22"/>
        </w:rPr>
        <w:tab/>
      </w:r>
      <w:r>
        <w:rPr>
          <w:sz w:val="22"/>
          <w:szCs w:val="22"/>
        </w:rPr>
        <w:t>Eri keelte versioonides märgitakse siia ka viide õigusasutuse “haldajale”.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1" w15:restartNumberingAfterBreak="0">
    <w:nsid w:val="15CA0ACE"/>
    <w:multiLevelType w:val="singleLevel"/>
    <w:tmpl w:val="ABC2A034"/>
    <w:lvl w:ilvl="0">
      <w:start w:val="1"/>
      <w:numFmt w:val="decimal"/>
      <w:pStyle w:val="SecretaryGeneralof"/>
      <w:lvlText w:val="%1."/>
      <w:lvlJc w:val="left"/>
      <w:pPr>
        <w:tabs>
          <w:tab w:val="num" w:pos="360"/>
        </w:tabs>
        <w:ind w:left="360" w:hanging="360"/>
      </w:pPr>
    </w:lvl>
  </w:abstractNum>
  <w:abstractNum w:abstractNumId="2"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3"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5"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6"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7"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8"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9"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10"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11"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num w:numId="1">
    <w:abstractNumId w:val="5"/>
  </w:num>
  <w:num w:numId="2">
    <w:abstractNumId w:val="7"/>
  </w:num>
  <w:num w:numId="3">
    <w:abstractNumId w:val="11"/>
  </w:num>
  <w:num w:numId="4">
    <w:abstractNumId w:val="2"/>
  </w:num>
  <w:num w:numId="5">
    <w:abstractNumId w:val="9"/>
  </w:num>
  <w:num w:numId="6">
    <w:abstractNumId w:val="6"/>
  </w:num>
  <w:num w:numId="7">
    <w:abstractNumId w:val="8"/>
  </w:num>
  <w:num w:numId="8">
    <w:abstractNumId w:val="10"/>
  </w:num>
  <w:num w:numId="9">
    <w:abstractNumId w:val="4"/>
  </w:num>
  <w:num w:numId="10">
    <w:abstractNumId w:val="0"/>
  </w:num>
  <w:num w:numId="11">
    <w:abstractNumId w:val="3"/>
  </w:num>
  <w:num w:numId="12">
    <w:abstractNumId w:val="3"/>
  </w:num>
  <w:num w:numId="13">
    <w:abstractNumId w:val="3"/>
  </w:num>
  <w:num w:numId="14">
    <w:abstractNumId w:val="3"/>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1"/>
  <w:activeWritingStyle w:appName="MSWord" w:lang="en-US" w:vendorID="8" w:dllVersion="513" w:checkStyle="1"/>
  <w:activeWritingStyle w:appName="MSWord" w:lang="en-GB" w:vendorID="8" w:dllVersion="513" w:checkStyle="1"/>
  <w:activeWritingStyle w:appName="MSWord" w:lang="fr-FR" w:vendorID="9" w:dllVersion="512" w:checkStyle="1"/>
  <w:activeWritingStyle w:appName="MSWord" w:lang="pl-PL" w:vendorID="12"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_GENET"/>
  </w:docVars>
  <w:rsids>
    <w:rsidRoot w:val="0073256E"/>
    <w:rsid w:val="00040565"/>
    <w:rsid w:val="00100AB8"/>
    <w:rsid w:val="00142283"/>
    <w:rsid w:val="00167618"/>
    <w:rsid w:val="001B1A57"/>
    <w:rsid w:val="001B5CCC"/>
    <w:rsid w:val="0023193F"/>
    <w:rsid w:val="00275D30"/>
    <w:rsid w:val="002B79A9"/>
    <w:rsid w:val="002E61F3"/>
    <w:rsid w:val="00303F7B"/>
    <w:rsid w:val="00331542"/>
    <w:rsid w:val="00331ACD"/>
    <w:rsid w:val="00337387"/>
    <w:rsid w:val="003448DC"/>
    <w:rsid w:val="003659D2"/>
    <w:rsid w:val="00370C53"/>
    <w:rsid w:val="00395500"/>
    <w:rsid w:val="003C56BB"/>
    <w:rsid w:val="00453E58"/>
    <w:rsid w:val="00510493"/>
    <w:rsid w:val="005216DB"/>
    <w:rsid w:val="005239DB"/>
    <w:rsid w:val="005727ED"/>
    <w:rsid w:val="005A101E"/>
    <w:rsid w:val="005B6902"/>
    <w:rsid w:val="006050B1"/>
    <w:rsid w:val="00637B75"/>
    <w:rsid w:val="00661A0C"/>
    <w:rsid w:val="00683B0A"/>
    <w:rsid w:val="006A23C0"/>
    <w:rsid w:val="006A405B"/>
    <w:rsid w:val="00705F7C"/>
    <w:rsid w:val="0073256E"/>
    <w:rsid w:val="00757826"/>
    <w:rsid w:val="007E0CC0"/>
    <w:rsid w:val="007E5E82"/>
    <w:rsid w:val="008226D7"/>
    <w:rsid w:val="00862F41"/>
    <w:rsid w:val="008F03B8"/>
    <w:rsid w:val="0090552A"/>
    <w:rsid w:val="009133D1"/>
    <w:rsid w:val="00924CE5"/>
    <w:rsid w:val="00931803"/>
    <w:rsid w:val="00936878"/>
    <w:rsid w:val="00976E55"/>
    <w:rsid w:val="009A0149"/>
    <w:rsid w:val="009C6CB6"/>
    <w:rsid w:val="009F1C84"/>
    <w:rsid w:val="00A45DBD"/>
    <w:rsid w:val="00A84FCD"/>
    <w:rsid w:val="00A87CAF"/>
    <w:rsid w:val="00AB31B1"/>
    <w:rsid w:val="00AC55E7"/>
    <w:rsid w:val="00AC654F"/>
    <w:rsid w:val="00AF0A9C"/>
    <w:rsid w:val="00B23466"/>
    <w:rsid w:val="00B4072D"/>
    <w:rsid w:val="00B43873"/>
    <w:rsid w:val="00BC6D3C"/>
    <w:rsid w:val="00BD6CDE"/>
    <w:rsid w:val="00BF6047"/>
    <w:rsid w:val="00BF64D7"/>
    <w:rsid w:val="00C02274"/>
    <w:rsid w:val="00C046E9"/>
    <w:rsid w:val="00C24D3D"/>
    <w:rsid w:val="00C2615B"/>
    <w:rsid w:val="00C74D3D"/>
    <w:rsid w:val="00C97318"/>
    <w:rsid w:val="00C97420"/>
    <w:rsid w:val="00CB1831"/>
    <w:rsid w:val="00CC493C"/>
    <w:rsid w:val="00CC6C7A"/>
    <w:rsid w:val="00D23CD2"/>
    <w:rsid w:val="00DA221C"/>
    <w:rsid w:val="00DB6152"/>
    <w:rsid w:val="00DC32C3"/>
    <w:rsid w:val="00DE5501"/>
    <w:rsid w:val="00E21476"/>
    <w:rsid w:val="00E37B62"/>
    <w:rsid w:val="00E5609F"/>
    <w:rsid w:val="00E9447A"/>
    <w:rsid w:val="00EA4140"/>
    <w:rsid w:val="00EC1F71"/>
    <w:rsid w:val="00EE4306"/>
    <w:rsid w:val="00EF4581"/>
    <w:rsid w:val="00F07D94"/>
    <w:rsid w:val="00F850B6"/>
    <w:rsid w:val="00F90C10"/>
    <w:rsid w:val="00FA56CD"/>
    <w:rsid w:val="00FC355D"/>
    <w:rsid w:val="00FD3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FA3C266"/>
  <w15:chartTrackingRefBased/>
  <w15:docId w15:val="{93408A84-DB69-4703-B5F7-E17EDB57B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56E"/>
    <w:pPr>
      <w:widowControl w:val="0"/>
      <w:spacing w:line="360" w:lineRule="auto"/>
    </w:pPr>
    <w:rPr>
      <w:sz w:val="24"/>
      <w:lang w:val="et-EE" w:eastAsia="fr-BE"/>
    </w:rPr>
  </w:style>
  <w:style w:type="paragraph" w:styleId="Heading1">
    <w:name w:val="heading 1"/>
    <w:basedOn w:val="Normal"/>
    <w:next w:val="Normal"/>
    <w:qFormat/>
    <w:pPr>
      <w:keepNext/>
      <w:widowControl/>
      <w:numPr>
        <w:numId w:val="11"/>
      </w:numPr>
      <w:spacing w:before="360" w:after="120" w:line="240" w:lineRule="auto"/>
      <w:jc w:val="both"/>
      <w:outlineLvl w:val="0"/>
    </w:pPr>
    <w:rPr>
      <w:b/>
      <w:smallCaps/>
    </w:rPr>
  </w:style>
  <w:style w:type="paragraph" w:styleId="Heading2">
    <w:name w:val="heading 2"/>
    <w:basedOn w:val="Normal"/>
    <w:next w:val="Normal"/>
    <w:qFormat/>
    <w:pPr>
      <w:keepNext/>
      <w:widowControl/>
      <w:numPr>
        <w:ilvl w:val="1"/>
        <w:numId w:val="12"/>
      </w:numPr>
      <w:spacing w:before="120" w:after="120" w:line="240" w:lineRule="auto"/>
      <w:jc w:val="both"/>
      <w:outlineLvl w:val="1"/>
    </w:pPr>
    <w:rPr>
      <w:b/>
    </w:rPr>
  </w:style>
  <w:style w:type="paragraph" w:styleId="Heading3">
    <w:name w:val="heading 3"/>
    <w:basedOn w:val="Normal"/>
    <w:next w:val="Normal"/>
    <w:qFormat/>
    <w:pPr>
      <w:keepNext/>
      <w:widowControl/>
      <w:numPr>
        <w:ilvl w:val="2"/>
        <w:numId w:val="13"/>
      </w:numPr>
      <w:spacing w:before="120" w:after="120" w:line="240" w:lineRule="auto"/>
      <w:jc w:val="both"/>
      <w:outlineLvl w:val="2"/>
    </w:pPr>
    <w:rPr>
      <w:i/>
    </w:rPr>
  </w:style>
  <w:style w:type="paragraph" w:styleId="Heading4">
    <w:name w:val="heading 4"/>
    <w:basedOn w:val="Normal"/>
    <w:next w:val="Normal"/>
    <w:qFormat/>
    <w:pPr>
      <w:keepNext/>
      <w:widowControl/>
      <w:numPr>
        <w:ilvl w:val="3"/>
        <w:numId w:val="14"/>
      </w:numPr>
      <w:spacing w:before="120" w:after="120" w:line="240" w:lineRule="auto"/>
      <w:jc w:val="both"/>
      <w:outlineLvl w:val="3"/>
    </w:pPr>
  </w:style>
  <w:style w:type="paragraph" w:styleId="Heading5">
    <w:name w:val="heading 5"/>
    <w:basedOn w:val="Normal"/>
    <w:next w:val="Normal"/>
    <w:qFormat/>
    <w:pPr>
      <w:widowControl/>
      <w:spacing w:before="240" w:after="60" w:line="240" w:lineRule="auto"/>
      <w:jc w:val="both"/>
      <w:outlineLvl w:val="4"/>
    </w:pPr>
    <w:rPr>
      <w:rFonts w:ascii="Arial" w:hAnsi="Arial"/>
      <w:sz w:val="22"/>
    </w:rPr>
  </w:style>
  <w:style w:type="paragraph" w:styleId="Heading6">
    <w:name w:val="heading 6"/>
    <w:basedOn w:val="Normal"/>
    <w:next w:val="Normal"/>
    <w:qFormat/>
    <w:pPr>
      <w:widowControl/>
      <w:spacing w:before="240" w:after="60" w:line="240" w:lineRule="auto"/>
      <w:jc w:val="both"/>
      <w:outlineLvl w:val="5"/>
    </w:pPr>
    <w:rPr>
      <w:rFonts w:ascii="Arial" w:hAnsi="Arial"/>
      <w:i/>
      <w:sz w:val="22"/>
    </w:rPr>
  </w:style>
  <w:style w:type="paragraph" w:styleId="Heading7">
    <w:name w:val="heading 7"/>
    <w:basedOn w:val="Normal"/>
    <w:next w:val="Normal"/>
    <w:qFormat/>
    <w:pPr>
      <w:widowControl/>
      <w:spacing w:before="240" w:after="60" w:line="240" w:lineRule="auto"/>
      <w:jc w:val="both"/>
      <w:outlineLvl w:val="6"/>
    </w:pPr>
    <w:rPr>
      <w:rFonts w:ascii="Arial" w:hAnsi="Arial"/>
      <w:sz w:val="20"/>
    </w:rPr>
  </w:style>
  <w:style w:type="paragraph" w:styleId="Heading8">
    <w:name w:val="heading 8"/>
    <w:basedOn w:val="Normal"/>
    <w:next w:val="Normal"/>
    <w:qFormat/>
    <w:pPr>
      <w:widowControl/>
      <w:spacing w:before="240" w:after="60" w:line="240" w:lineRule="auto"/>
      <w:jc w:val="both"/>
      <w:outlineLvl w:val="7"/>
    </w:pPr>
    <w:rPr>
      <w:rFonts w:ascii="Arial" w:hAnsi="Arial"/>
      <w:i/>
      <w:sz w:val="20"/>
    </w:rPr>
  </w:style>
  <w:style w:type="paragraph" w:styleId="Heading9">
    <w:name w:val="heading 9"/>
    <w:basedOn w:val="Normal"/>
    <w:next w:val="Normal"/>
    <w:qFormat/>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20"/>
        <w:tab w:val="center" w:pos="7371"/>
        <w:tab w:val="right" w:pos="9639"/>
      </w:tabs>
      <w:spacing w:line="240" w:lineRule="auto"/>
    </w:pPr>
  </w:style>
  <w:style w:type="paragraph" w:customStyle="1" w:styleId="EntInstit">
    <w:name w:val="EntInstit"/>
    <w:basedOn w:val="Normal"/>
    <w:pPr>
      <w:spacing w:line="240" w:lineRule="auto"/>
      <w:jc w:val="right"/>
    </w:pPr>
    <w:rPr>
      <w:b/>
    </w:rPr>
  </w:style>
  <w:style w:type="paragraph" w:customStyle="1" w:styleId="EntRefer">
    <w:name w:val="EntRefer"/>
    <w:basedOn w:val="Normal"/>
    <w:pPr>
      <w:spacing w:line="240" w:lineRule="auto"/>
    </w:pPr>
    <w:rPr>
      <w:b/>
    </w:rPr>
  </w:style>
  <w:style w:type="paragraph" w:customStyle="1" w:styleId="Par-number10">
    <w:name w:val="Par-number 1)"/>
    <w:basedOn w:val="Normal"/>
    <w:next w:val="Normal"/>
    <w:pPr>
      <w:numPr>
        <w:numId w:val="7"/>
      </w:numPr>
    </w:pPr>
  </w:style>
  <w:style w:type="paragraph" w:customStyle="1" w:styleId="EntEmet">
    <w:name w:val="EntEmet"/>
    <w:basedOn w:val="Normal"/>
    <w:pPr>
      <w:tabs>
        <w:tab w:val="left" w:pos="284"/>
        <w:tab w:val="left" w:pos="567"/>
        <w:tab w:val="left" w:pos="851"/>
        <w:tab w:val="left" w:pos="1134"/>
        <w:tab w:val="left" w:pos="1418"/>
      </w:tabs>
      <w:spacing w:before="40" w:line="240" w:lineRule="auto"/>
    </w:pPr>
  </w:style>
  <w:style w:type="character" w:styleId="FootnoteReference">
    <w:name w:val="footnote reference"/>
    <w:rPr>
      <w:b/>
      <w:vertAlign w:val="superscript"/>
    </w:rPr>
  </w:style>
  <w:style w:type="paragraph" w:styleId="FootnoteText">
    <w:name w:val="footnote text"/>
    <w:basedOn w:val="Normal"/>
    <w:pPr>
      <w:tabs>
        <w:tab w:val="left" w:pos="567"/>
      </w:tabs>
      <w:spacing w:line="240" w:lineRule="auto"/>
      <w:ind w:left="567" w:hanging="567"/>
    </w:pPr>
  </w:style>
  <w:style w:type="paragraph" w:styleId="Header">
    <w:name w:val="header"/>
    <w:basedOn w:val="Normal"/>
    <w:pPr>
      <w:tabs>
        <w:tab w:val="center" w:pos="4820"/>
        <w:tab w:val="right" w:pos="7371"/>
        <w:tab w:val="right" w:pos="9639"/>
      </w:tabs>
      <w:spacing w:line="240" w:lineRule="auto"/>
    </w:pPr>
  </w:style>
  <w:style w:type="paragraph" w:customStyle="1" w:styleId="Par-bullet">
    <w:name w:val="Par-bullet"/>
    <w:basedOn w:val="Normal"/>
    <w:next w:val="Normal"/>
    <w:pPr>
      <w:numPr>
        <w:numId w:val="3"/>
      </w:numPr>
    </w:pPr>
  </w:style>
  <w:style w:type="paragraph" w:customStyle="1" w:styleId="Par-equal">
    <w:name w:val="Par-equal"/>
    <w:basedOn w:val="Normal"/>
    <w:next w:val="Normal"/>
    <w:pPr>
      <w:numPr>
        <w:numId w:val="5"/>
      </w:numPr>
    </w:pPr>
  </w:style>
  <w:style w:type="paragraph" w:styleId="TOC1">
    <w:name w:val="toc 1"/>
    <w:basedOn w:val="Normal"/>
    <w:next w:val="Normal"/>
    <w:pPr>
      <w:tabs>
        <w:tab w:val="left" w:pos="567"/>
        <w:tab w:val="right" w:leader="dot" w:pos="9639"/>
      </w:tabs>
      <w:ind w:left="567" w:right="567" w:hanging="567"/>
    </w:pPr>
  </w:style>
  <w:style w:type="paragraph" w:customStyle="1" w:styleId="Par-number1">
    <w:name w:val="Par-number (1)"/>
    <w:basedOn w:val="Normal"/>
    <w:next w:val="Normal"/>
    <w:pPr>
      <w:numPr>
        <w:numId w:val="6"/>
      </w:numPr>
    </w:pPr>
  </w:style>
  <w:style w:type="paragraph" w:customStyle="1" w:styleId="Par-number11">
    <w:name w:val="Par-number 1."/>
    <w:basedOn w:val="Normal"/>
    <w:next w:val="Normal"/>
    <w:pPr>
      <w:numPr>
        <w:numId w:val="8"/>
      </w:numPr>
    </w:pPr>
  </w:style>
  <w:style w:type="paragraph" w:customStyle="1" w:styleId="Par-numberI">
    <w:name w:val="Par-number I."/>
    <w:basedOn w:val="Normal"/>
    <w:next w:val="Normal"/>
    <w:pPr>
      <w:numPr>
        <w:numId w:val="10"/>
      </w:numPr>
    </w:pPr>
  </w:style>
  <w:style w:type="paragraph" w:customStyle="1" w:styleId="Par-dash">
    <w:name w:val="Par-dash"/>
    <w:basedOn w:val="Normal"/>
    <w:next w:val="Normal"/>
    <w:pPr>
      <w:numPr>
        <w:numId w:val="4"/>
      </w:numPr>
    </w:pPr>
  </w:style>
  <w:style w:type="paragraph" w:customStyle="1" w:styleId="EntLogo">
    <w:name w:val="EntLogo"/>
    <w:basedOn w:val="Normal"/>
    <w:next w:val="EntInstit"/>
    <w:rPr>
      <w:b/>
    </w:rPr>
  </w:style>
  <w:style w:type="paragraph" w:customStyle="1" w:styleId="FooterLandscape">
    <w:name w:val="FooterLandscape"/>
    <w:basedOn w:val="Footer"/>
    <w:pPr>
      <w:tabs>
        <w:tab w:val="clear" w:pos="4820"/>
        <w:tab w:val="clear" w:pos="9639"/>
        <w:tab w:val="center" w:pos="11340"/>
        <w:tab w:val="right" w:pos="14572"/>
      </w:tabs>
    </w:pPr>
  </w:style>
  <w:style w:type="paragraph" w:customStyle="1" w:styleId="Par-numberA">
    <w:name w:val="Par-number A."/>
    <w:basedOn w:val="Normal"/>
    <w:next w:val="Normal"/>
    <w:pPr>
      <w:numPr>
        <w:numId w:val="9"/>
      </w:numPr>
    </w:pPr>
  </w:style>
  <w:style w:type="paragraph" w:styleId="TOC2">
    <w:name w:val="toc 2"/>
    <w:basedOn w:val="Normal"/>
    <w:next w:val="Normal"/>
    <w:pPr>
      <w:tabs>
        <w:tab w:val="left" w:pos="1134"/>
        <w:tab w:val="right" w:leader="dot" w:pos="9639"/>
      </w:tabs>
      <w:ind w:left="1134" w:right="567" w:hanging="567"/>
    </w:pPr>
  </w:style>
  <w:style w:type="paragraph" w:styleId="TOC3">
    <w:name w:val="toc 3"/>
    <w:basedOn w:val="Normal"/>
    <w:next w:val="Normal"/>
    <w:pPr>
      <w:tabs>
        <w:tab w:val="left" w:pos="1701"/>
        <w:tab w:val="right" w:leader="dot" w:pos="9639"/>
      </w:tabs>
      <w:ind w:left="1701" w:right="567" w:hanging="567"/>
    </w:pPr>
  </w:style>
  <w:style w:type="paragraph" w:styleId="TOC4">
    <w:name w:val="toc 4"/>
    <w:basedOn w:val="Normal"/>
    <w:next w:val="Normal"/>
    <w:pPr>
      <w:tabs>
        <w:tab w:val="left" w:pos="2268"/>
        <w:tab w:val="right" w:pos="9639"/>
      </w:tabs>
      <w:ind w:left="2268" w:right="567" w:hanging="567"/>
    </w:pPr>
  </w:style>
  <w:style w:type="paragraph" w:styleId="TOC5">
    <w:name w:val="toc 5"/>
    <w:basedOn w:val="Normal"/>
    <w:next w:val="Normal"/>
    <w:pPr>
      <w:tabs>
        <w:tab w:val="left" w:pos="2835"/>
        <w:tab w:val="right" w:leader="dot" w:pos="9639"/>
      </w:tabs>
      <w:ind w:left="2835" w:right="567" w:hanging="567"/>
    </w:pPr>
  </w:style>
  <w:style w:type="paragraph" w:styleId="TOC6">
    <w:name w:val="toc 6"/>
    <w:basedOn w:val="Normal"/>
    <w:next w:val="Normal"/>
    <w:pPr>
      <w:tabs>
        <w:tab w:val="left" w:pos="3402"/>
        <w:tab w:val="right" w:leader="dot" w:pos="9639"/>
      </w:tabs>
      <w:ind w:left="3402" w:right="567" w:hanging="567"/>
    </w:pPr>
  </w:style>
  <w:style w:type="paragraph" w:styleId="TOC7">
    <w:name w:val="toc 7"/>
    <w:basedOn w:val="Normal"/>
    <w:next w:val="Normal"/>
    <w:pPr>
      <w:tabs>
        <w:tab w:val="left" w:pos="3969"/>
        <w:tab w:val="right" w:leader="dot" w:pos="9639"/>
      </w:tabs>
      <w:ind w:left="3969" w:right="567" w:hanging="567"/>
    </w:pPr>
  </w:style>
  <w:style w:type="paragraph" w:styleId="TOC8">
    <w:name w:val="toc 8"/>
    <w:basedOn w:val="Normal"/>
    <w:next w:val="Normal"/>
    <w:pPr>
      <w:tabs>
        <w:tab w:val="left" w:pos="4536"/>
        <w:tab w:val="right" w:leader="dot" w:pos="9639"/>
      </w:tabs>
      <w:ind w:left="4536" w:right="567" w:hanging="567"/>
    </w:pPr>
  </w:style>
  <w:style w:type="paragraph" w:styleId="TOC9">
    <w:name w:val="toc 9"/>
    <w:basedOn w:val="Normal"/>
    <w:next w:val="Normal"/>
    <w:pPr>
      <w:tabs>
        <w:tab w:val="left" w:pos="5103"/>
        <w:tab w:val="right" w:leader="dot" w:pos="9639"/>
      </w:tabs>
      <w:ind w:left="5103" w:right="567" w:hanging="567"/>
    </w:pPr>
  </w:style>
  <w:style w:type="paragraph" w:styleId="EndnoteText">
    <w:name w:val="endnote text"/>
    <w:basedOn w:val="Normal"/>
    <w:pPr>
      <w:tabs>
        <w:tab w:val="left" w:pos="567"/>
      </w:tabs>
      <w:spacing w:line="240" w:lineRule="auto"/>
      <w:ind w:left="567" w:hanging="567"/>
    </w:pPr>
  </w:style>
  <w:style w:type="character" w:styleId="EndnoteReference">
    <w:name w:val="endnote reference"/>
    <w:rPr>
      <w:b/>
      <w:vertAlign w:val="superscript"/>
    </w:rPr>
  </w:style>
  <w:style w:type="paragraph" w:customStyle="1" w:styleId="AC">
    <w:name w:val="AC"/>
    <w:basedOn w:val="Normal"/>
    <w:next w:val="Normal"/>
    <w:rPr>
      <w:b/>
      <w:sz w:val="40"/>
    </w:rPr>
  </w:style>
  <w:style w:type="character" w:styleId="PageNumber">
    <w:name w:val="page number"/>
    <w:basedOn w:val="DefaultParagraphFont"/>
  </w:style>
  <w:style w:type="paragraph" w:customStyle="1" w:styleId="Par-numberi0">
    <w:name w:val="Par-number (i)"/>
    <w:basedOn w:val="Normal"/>
    <w:next w:val="Normal"/>
    <w:pPr>
      <w:numPr>
        <w:numId w:val="1"/>
      </w:numPr>
      <w:tabs>
        <w:tab w:val="clear" w:pos="720"/>
        <w:tab w:val="left" w:pos="567"/>
      </w:tabs>
    </w:pPr>
  </w:style>
  <w:style w:type="paragraph" w:customStyle="1" w:styleId="Par-numbera0">
    <w:name w:val="Par-number (a)"/>
    <w:basedOn w:val="Normal"/>
    <w:next w:val="Normal"/>
    <w:pPr>
      <w:numPr>
        <w:numId w:val="2"/>
      </w:numPr>
    </w:pPr>
  </w:style>
  <w:style w:type="paragraph" w:customStyle="1" w:styleId="AddReference">
    <w:name w:val="Add Reference"/>
    <w:basedOn w:val="Normal"/>
    <w:rsid w:val="00142283"/>
    <w:pPr>
      <w:pBdr>
        <w:top w:val="single" w:sz="4" w:space="1" w:color="auto"/>
        <w:left w:val="single" w:sz="4" w:space="4" w:color="auto"/>
        <w:bottom w:val="single" w:sz="4" w:space="1" w:color="auto"/>
        <w:right w:val="single" w:sz="4" w:space="4" w:color="auto"/>
      </w:pBdr>
      <w:spacing w:line="240" w:lineRule="auto"/>
      <w:ind w:left="7655" w:right="-454"/>
    </w:pPr>
    <w:rPr>
      <w:i/>
      <w:sz w:val="20"/>
      <w:lang w:val="en-GB" w:eastAsia="en-US"/>
    </w:rPr>
  </w:style>
  <w:style w:type="paragraph" w:styleId="DocumentMap">
    <w:name w:val="Document Map"/>
    <w:basedOn w:val="Normal"/>
    <w:semiHidden/>
    <w:rsid w:val="009133D1"/>
    <w:pPr>
      <w:shd w:val="clear" w:color="auto" w:fill="000080"/>
    </w:pPr>
    <w:rPr>
      <w:rFonts w:ascii="Tahoma" w:hAnsi="Tahoma" w:cs="Tahoma"/>
    </w:rPr>
  </w:style>
  <w:style w:type="paragraph" w:customStyle="1" w:styleId="SecretaryGeneralof">
    <w:name w:val="Secretary General of"/>
    <w:basedOn w:val="Normal"/>
    <w:rsid w:val="00C24D3D"/>
    <w:pPr>
      <w:widowControl/>
      <w:numPr>
        <w:numId w:val="15"/>
      </w:numPr>
      <w:spacing w:line="240" w:lineRule="auto"/>
    </w:pPr>
    <w:rPr>
      <w:szCs w:val="24"/>
      <w:lang w:val="en-GB"/>
    </w:rPr>
  </w:style>
  <w:style w:type="paragraph" w:customStyle="1" w:styleId="Point0">
    <w:name w:val="Point 0"/>
    <w:basedOn w:val="Normal"/>
    <w:rsid w:val="00C24D3D"/>
    <w:pPr>
      <w:widowControl/>
      <w:spacing w:before="120" w:after="120" w:line="240" w:lineRule="auto"/>
      <w:ind w:left="851" w:hanging="851"/>
      <w:jc w:val="both"/>
    </w:pPr>
    <w:rPr>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_Gen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_GenEt.dot</Template>
  <TotalTime>1</TotalTime>
  <Pages>1</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KESKPALU KAJA</dc:creator>
  <cp:keywords/>
  <cp:lastModifiedBy>Dyankova, D.</cp:lastModifiedBy>
  <cp:revision>5</cp:revision>
  <cp:lastPrinted>2006-06-16T10:44:00Z</cp:lastPrinted>
  <dcterms:created xsi:type="dcterms:W3CDTF">2019-11-08T12:44:00Z</dcterms:created>
  <dcterms:modified xsi:type="dcterms:W3CDTF">2019-11-12T17:01:00Z</dcterms:modified>
</cp:coreProperties>
</file>