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Formulier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Volledige tenuitvoerlegging van de beslissing betreffende een geldelijke sanctie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op basis van artikel 14, onder d) en e), van Kaderbesluit 2005/214/JBZ</w:t>
      </w:r>
      <w:r>
        <w:rPr>
          <w:rStyle w:val="Voetnootmarkering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Informatie van de tenuitvoerleggingsstaat voor de beslissingsstaat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7D0981B8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tenuitvoerleggingsstaat (afzender)</w:t>
            </w:r>
          </w:p>
          <w:p w14:paraId="3D83544E" w14:textId="70C277FC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307E7D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</w:t>
            </w:r>
          </w:p>
          <w:p w14:paraId="03BD4FFB" w14:textId="6F820065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tenuitvoerleggingsstaat (geadresseerde)</w:t>
            </w:r>
          </w:p>
          <w:p w14:paraId="10B20DB4" w14:textId="69561AA6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307E7D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:……………………….…………………………………………………………….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27494B2A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tenuitvoerleggingsstaat:……………………………….……..………………</w:t>
            </w:r>
          </w:p>
          <w:p w14:paraId="583E79EC" w14:textId="41D56393" w:rsidR="007C5A58" w:rsidRPr="007C5A58" w:rsidRDefault="007C5A58" w:rsidP="00307E7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beslissingsstaat:…………………………………………………………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3259C5A9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Naam betrokken </w:t>
            </w:r>
            <w:r w:rsidR="00307E7D">
              <w:rPr>
                <w:rFonts w:ascii="Arial" w:hAnsi="Arial"/>
                <w:b/>
                <w:sz w:val="22"/>
              </w:rPr>
              <w:t xml:space="preserve">natuurlijke </w:t>
            </w:r>
            <w:r>
              <w:rPr>
                <w:rFonts w:ascii="Arial" w:hAnsi="Arial"/>
                <w:b/>
                <w:sz w:val="22"/>
              </w:rPr>
              <w:t>persoon: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Geboortedatum en -plaats: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Woonplaats: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</w:t>
            </w:r>
          </w:p>
          <w:p w14:paraId="6FEEBACB" w14:textId="3900B445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Naam  betrokken rechtspersoon: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Statutaire zetel: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</w:r>
            <w:r w:rsidR="00F8556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Volledige tenuitvoerlegging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volledige voltooiing van de tenuitvoerlegging van de beslissing betreffende de geldelijke sanctie door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betaling (artikel 14, onder 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bedrag in euro: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indien van toepassing, in andere nationale valuta van de tenuitvoerleggingsstaat: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en/of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toepassing van vervangende sancties (artikel 14, onder 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type sanctie:……………………………………..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lastRenderedPageBreak/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datum van beëindiging van de vervangende sanctie:………………………………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8556B">
              <w:rPr>
                <w:rFonts w:ascii="Arial" w:hAnsi="Arial" w:cs="Arial"/>
                <w:sz w:val="22"/>
                <w:szCs w:val="22"/>
              </w:rPr>
            </w:r>
            <w:r w:rsidR="00F855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 tenuitvoerleggingsstaat verklaart hierbij dat de onderhavige zaak is afgesloten.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Handtekening van de autoriteit van de tenuitvoerleggingsstaat en/of de vertegenwoordiger daarvan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Naam: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Functie (titel/graad):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Officieel stempel (indien beschikbaar)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Voettekst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F8556B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F8556B" w:rsidRDefault="008819E2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rPr>
          <w:rFonts w:ascii="Arial" w:hAnsi="Arial"/>
          <w:sz w:val="18"/>
        </w:rPr>
        <w:t>Kaderbesluit 2005/214/JBZ van de Raad van 24 februari 2005 inzake de toepassing van het beginsel van wederzijdse erkenning op geldelijke sancties (PB L 76 van 22.3.2005, blz.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07E7D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B5EDF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56B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C56797"/>
    <w:rPr>
      <w:rFonts w:ascii="Tahoma" w:hAnsi="Tahoma" w:cs="Tahoma"/>
      <w:sz w:val="16"/>
      <w:szCs w:val="16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02166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rsid w:val="0002166F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8E3350"/>
    <w:rPr>
      <w:rFonts w:ascii="Times New Roman" w:hAnsi="Times New Roman"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8E3350"/>
    <w:rPr>
      <w:rFonts w:ascii="Times New Roman" w:hAnsi="Times New Roman" w:cs="Times New Roman"/>
      <w:sz w:val="24"/>
      <w:szCs w:val="24"/>
      <w:lang w:val="nl-NL" w:eastAsia="nl-NL"/>
    </w:rPr>
  </w:style>
  <w:style w:type="character" w:styleId="Verwijzingopmerking">
    <w:name w:val="annotation reference"/>
    <w:basedOn w:val="Standaardalinea-lettertype"/>
    <w:uiPriority w:val="99"/>
    <w:rsid w:val="00A637BF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A637B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A637B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nl-NL" w:eastAsia="nl-NL"/>
    </w:rPr>
  </w:style>
  <w:style w:type="table" w:styleId="Tabelraster">
    <w:name w:val="Table Grid"/>
    <w:basedOn w:val="Standaardtabe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C56797"/>
    <w:rPr>
      <w:rFonts w:ascii="Tahoma" w:hAnsi="Tahoma" w:cs="Tahoma"/>
      <w:sz w:val="16"/>
      <w:szCs w:val="16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02166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rsid w:val="0002166F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8E3350"/>
    <w:rPr>
      <w:rFonts w:ascii="Times New Roman" w:hAnsi="Times New Roman"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8E3350"/>
    <w:rPr>
      <w:rFonts w:ascii="Times New Roman" w:hAnsi="Times New Roman" w:cs="Times New Roman"/>
      <w:sz w:val="24"/>
      <w:szCs w:val="24"/>
      <w:lang w:val="nl-NL" w:eastAsia="nl-NL"/>
    </w:rPr>
  </w:style>
  <w:style w:type="character" w:styleId="Verwijzingopmerking">
    <w:name w:val="annotation reference"/>
    <w:basedOn w:val="Standaardalinea-lettertype"/>
    <w:uiPriority w:val="99"/>
    <w:rsid w:val="00A637BF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A637B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A637B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nl-NL" w:eastAsia="nl-NL"/>
    </w:rPr>
  </w:style>
  <w:style w:type="table" w:styleId="Tabelraster">
    <w:name w:val="Table Grid"/>
    <w:basedOn w:val="Standaardtabe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491C1DA9.dotm</Template>
  <TotalTime>0</TotalTime>
  <Pages>2</Pages>
  <Words>162</Words>
  <Characters>1776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Boer, J. de (Janne Lise)</cp:lastModifiedBy>
  <cp:revision>2</cp:revision>
  <dcterms:created xsi:type="dcterms:W3CDTF">2017-09-11T13:20:00Z</dcterms:created>
  <dcterms:modified xsi:type="dcterms:W3CDTF">2017-09-11T13:20:00Z</dcterms:modified>
</cp:coreProperties>
</file>