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Έντυπο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Πλήρης εκτέλεση της απόφασης επιβολής χρηματικής ποινής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με βάση το άρθρο 14 στοιχεία δ) και ε) της απόφασης-πλαισίου 2005/214/ΔΕΥ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>Ενημέρωση από το κράτος εκτέλεσης προς το κράτος έκδοσης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α)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εκτέλεσης (αποστολέας)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έκδοσης (αποδέκτης)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β)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εκτέλεσης:……………………………….……..………………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έκδοσης:………………………………………………………….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γ)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Όνομα οικείου φυσικού προσώπου: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Ημερομηνία και τόπος γέννησης: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Τόπος διαμονής: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Ή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Όνομα οικείου νομικού προσώπου: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Έδρα: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δ) Πλήρης εκτέλεση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πλήρης ολοκλήρωση της εκτέλεσης της απόφασης επιβολής χρηματικής ποινής μέσω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καταβολής (άρθρο 14 στοιχείο δ))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(ποσό σε ευρώ):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>
              <w:rPr>
                <w:rFonts w:ascii="Arial" w:hAnsi="Arial"/>
                <w:sz w:val="22"/>
              </w:rPr>
              <w:t xml:space="preserve">κατά περίπτωση, σε άλλο εθνικό νόμισμα του κράτους εκτέλεσης: </w:t>
            </w:r>
            <w:r>
              <w:rPr>
                <w:rFonts w:ascii="Arial" w:hAnsi="Arial"/>
                <w:sz w:val="22"/>
              </w:rPr>
              <w:t>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— ημερομηνία: </w:t>
            </w:r>
            <w:r>
              <w:rPr>
                <w:rFonts w:ascii="Arial" w:hAnsi="Arial"/>
                <w:sz w:val="22"/>
              </w:rPr>
              <w:t xml:space="preserve">……………………… 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και/ή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εφαρμογή εναλλακτικής ποινής (άρθρο 14 στοιχείο ε))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— είδος ποινής:……………………………………..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ημερομηνία λήξης της εναλλακτικής ποινής:....................................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Με το παρόν, το κράτος εκτέλεσης δηλώνει ότι η παρούσα υπόθεση έχει κλείσει.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ε) Υπογραφή της αρχής του κράτους εκτέλεσης ή/και του εκπροσώπου της: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Όνομα: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Αξίωμα (τίτλος/βαθμός):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Ημερομηνία: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Επίσημη σφραγίδα (εάν υπάρχει)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0644F2A5" w14:textId="77777777" w:rsidR="003E2FE1" w:rsidRDefault="003E2FE1" w:rsidP="0002166F">
      <w:pPr/>
      <w:r>
        <w:separator/>
      </w:r>
    </w:p>
  </w:endnote>
  <w:endnote w:type="continuationSeparator" w:id="0">
    <w:p w14:paraId="66001D6E" w14:textId="77777777" w:rsidR="003E2FE1" w:rsidRDefault="003E2FE1" w:rsidP="0002166F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337425" w:rsidRPr="00337425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4F61961" w14:textId="77777777" w:rsidR="008819E2" w:rsidRDefault="008819E2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12006FCB" w14:textId="77777777" w:rsidR="003E2FE1" w:rsidRDefault="003E2FE1" w:rsidP="0002166F">
      <w:pPr/>
      <w:r>
        <w:separator/>
      </w:r>
    </w:p>
  </w:footnote>
  <w:footnote w:type="continuationSeparator" w:id="0">
    <w:p w14:paraId="2966BB0E" w14:textId="77777777" w:rsidR="003E2FE1" w:rsidRDefault="003E2FE1" w:rsidP="0002166F">
      <w:pPr/>
      <w:r>
        <w:continuationSeparator/>
      </w:r>
    </w:p>
  </w:footnote>
  <w:footnote xmlns:w="http://schemas.openxmlformats.org/wordprocessingml/2006/main"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Απόφαση-πλαίσιο 2005/214/ΔΕΥ του Συμβουλίου, της 24ης Φεβρουαρίου 2005, σχετικά με την εφαρμογή της αρχής της αμοιβαίας αναγνώρισης επί χρηματικών ποινών (ΕΕ L 76 της 22.3.2005, σ.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C39990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Calibri" w:eastAsia="Calibri" w:hAnsi="Calibri" w:cs="Times New Roman"/>
        <w:sz w:val="22"/>
        <w:szCs w:val="22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el-GR" w:eastAsia="el-GR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el-GR" w:eastAsia="el-GR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el-GR" w:eastAsia="el-GR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el-GR"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1606</Characters>
  <Application>Microsoft Office Word</Application>
  <DocSecurity>4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O'REILLY Helen (DGT)</cp:lastModifiedBy>
  <cp:revision>2</cp:revision>
  <dcterms:created xsi:type="dcterms:W3CDTF">2017-07-12T11:29:00Z</dcterms:created>
  <dcterms:modified xsi:type="dcterms:W3CDTF">2017-07-12T11:29:00Z</dcterms:modified>
</cp:coreProperties>
</file>