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Έντυπο 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Πληροφορίες σχετικά με απόφαση επιβολής χρηματικής ποινής</w:t>
      </w:r>
    </w:p>
    <w:p w14:paraId="7F2DA9FE" w14:textId="798C036D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/>
          <w:b/>
          <w:sz w:val="22"/>
        </w:rPr>
        <w:t>με βάση τα άρθρα 11, 12 και 15 της απόφασης-πλαισίου 2005/214/ΔΕΥ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3EB199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  <w:lang/>
        </w:rPr>
      </w:pPr>
      <w:r>
        <w:rPr>
          <w:rFonts w:ascii="Arial" w:hAnsi="Arial"/>
          <w:b/>
          <w:i/>
          <w:sz w:val="20"/>
        </w:rPr>
        <w:t>Ενημέρωση από το κράτος έκδοσης προς το κράτος εκτέλεσης</w:t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α)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έκδοσης (αποστολέας)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629EE5D7" w14:textId="7A9D5CF6" w:rsidR="0014417D" w:rsidRPr="00EA42E8" w:rsidRDefault="004712A0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  <w:lang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Αρχή του κράτους εκτέλεσης (αποδέκτης)</w:t>
            </w:r>
          </w:p>
          <w:p w14:paraId="476CC71B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Επίσημη ονομασία:…………………………………………………………………………………</w:t>
            </w:r>
          </w:p>
          <w:p w14:paraId="331F3EA9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Στοιχεία επικοινωνίας:…………………………………………………………………………………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D44536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β)</w:t>
            </w:r>
          </w:p>
          <w:p w14:paraId="7D5B74C2" w14:textId="445816EE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έκδοσης:………………………………………………………….</w:t>
            </w:r>
          </w:p>
          <w:p w14:paraId="389B2239" w14:textId="18884714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Στοιχεία της δικογραφίας του κράτους εκτέλεσης:……………………………….……..………………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γ)</w:t>
            </w:r>
          </w:p>
          <w:p w14:paraId="4582896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Όνομα οικείου φυσικού προσώπου: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……………………………….……..…………………………..</w:t>
            </w:r>
          </w:p>
          <w:p w14:paraId="3BDEE97F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Ημερομηνία και τόπος γέννησης: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……………………………….……..……………………………………..</w:t>
            </w:r>
          </w:p>
          <w:p w14:paraId="71B0913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Τόπος κατοικίας: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……………………………….……..…………………………………………..</w:t>
            </w:r>
          </w:p>
          <w:p w14:paraId="1DC0C4C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Ή</w:t>
            </w:r>
          </w:p>
          <w:p w14:paraId="0749C443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Όνομα οικείου νομικού προσώπου: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</w:t>
            </w:r>
          </w:p>
          <w:p w14:paraId="33FAFA22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Έδρα: </w:t>
            </w:r>
            <w:r>
              <w:rPr>
                <w:rFonts w:ascii="Arial" w:hAnsi="Arial"/>
                <w:b/>
                <w:sz w:val="22"/>
              </w:rPr>
              <w:t>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ADAA0D6" w14:textId="1E4BEABE" w:rsidR="0014417D" w:rsidRPr="008A50A0" w:rsidRDefault="0014417D">
      <w:pPr>
        <w:rPr>
          <w:rFonts w:ascii="Arial" w:hAnsi="Arial" w:cs="Arial"/>
          <w:sz w:val="28"/>
          <w:szCs w:val="28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δ) Αυτόβουλη καταβολή στο κράτος έκδοσης (άρθρο 15 παράγραφος 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(ποσό σε ευρώ): </w:t>
            </w:r>
            <w:r>
              <w:rPr>
                <w:rFonts w:ascii="Arial" w:hAnsi="Arial"/>
                <w:sz w:val="22"/>
              </w:rPr>
              <w:t>..…….</w:t>
            </w:r>
          </w:p>
          <w:p w14:paraId="2F68868B" w14:textId="77777777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>
              <w:rPr>
                <w:rFonts w:ascii="Arial" w:hAnsi="Arial"/>
                <w:sz w:val="22"/>
              </w:rPr>
              <w:t xml:space="preserve">κατά περίπτωση, σε άλλο εθνικό νόμισμα του κράτους έκδοσης: </w:t>
            </w:r>
            <w:r>
              <w:rPr>
                <w:rFonts w:ascii="Arial" w:hAnsi="Arial"/>
                <w:sz w:val="22"/>
              </w:rPr>
              <w:t>………               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— ημερομηνία: </w:t>
            </w:r>
            <w:r>
              <w:rPr>
                <w:rFonts w:ascii="Arial" w:hAnsi="Arial"/>
                <w:sz w:val="22"/>
              </w:rPr>
              <w:t xml:space="preserve">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>Σε περίπτωση μερικής καταβολής, η χρηματική ποινή εκτελείται ως εξής:</w:t>
            </w:r>
          </w:p>
          <w:p w14:paraId="2086326C" w14:textId="67B24ABB" w:rsidR="00DA1C7A" w:rsidRDefault="000E0FF6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επιβαλλόμενο δυνάμει καταδικαστικής απόφασης επί αδικήματος -  </w:t>
            </w:r>
          </w:p>
          <w:p w14:paraId="6482B489" w14:textId="10F6A784" w:rsidR="000E0FF6" w:rsidRPr="000E0FF6" w:rsidRDefault="00DA1C7A" w:rsidP="000E0FF6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ποσό:……………</w:t>
            </w:r>
          </w:p>
          <w:p w14:paraId="14FA1360" w14:textId="77777777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αποζημίωση επιβαλλομένη με την ίδια απόφαση υπέρ των θυμάτων -  </w:t>
            </w:r>
          </w:p>
          <w:p w14:paraId="0554CE01" w14:textId="1DDCBCDA" w:rsidR="000E0FF6" w:rsidRPr="000E0FF6" w:rsidRDefault="00666232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ποσό:……………</w:t>
            </w:r>
          </w:p>
          <w:p w14:paraId="216FB4DD" w14:textId="30843BE9" w:rsidR="000E0FF6" w:rsidRPr="000E0FF6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για τα έξοδα της δικαστικής ή διοικητικής διαδικασίας που οδήγησε στην έκδοση της απόφασης - ποσό:……….</w:t>
            </w:r>
          </w:p>
          <w:p w14:paraId="41720883" w14:textId="38DBA5AE" w:rsidR="00AC7104" w:rsidRPr="004E75AE" w:rsidRDefault="000E0FF6" w:rsidP="00273EF6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προς δημόσιο ταμείο ή οργάνωση υποστήριξης θυμάτων, που επιδικάστηκε με την ίδια απόφαση - ποσό:……….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E09DCEC" w14:textId="232AAADD" w:rsidR="004712A0" w:rsidRPr="00EA42E8" w:rsidRDefault="004712A0">
      <w:pPr>
        <w:rPr>
          <w:rFonts w:ascii="Arial" w:hAnsi="Arial" w:cs="Arial"/>
          <w:sz w:val="22"/>
          <w:szCs w:val="22"/>
          <w:lang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/>
                <w:b/>
                <w:sz w:val="22"/>
              </w:rPr>
              <w:t>ε) (Μερική) διακοπή της εκτέλεσης (άρθρο 12 παράγραφος 1, άρθρο 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ε.1)</w:t>
            </w:r>
            <w:r>
              <w:rPr>
                <w:rFonts w:ascii="Arial" w:hAnsi="Arial"/>
                <w:sz w:val="22"/>
              </w:rPr>
              <w:t xml:space="preserve"> Η απόφαση:</w:t>
            </w:r>
          </w:p>
          <w:p w14:paraId="13227E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έπαψε πλήρως να είναι εκτελεστή ή με το παρόν αποσύρεται πλήρως.</w:t>
            </w:r>
          </w:p>
          <w:p w14:paraId="2D6790C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έπαψε μερικώς να είναι εκτελεστή ή με το παρόν αποσύρεται εν μέρει. </w:t>
            </w:r>
            <w:r>
              <w:rPr>
                <w:rFonts w:ascii="Arial" w:hAnsi="Arial"/>
                <w:sz w:val="22"/>
              </w:rPr>
              <w:t>Τα ακόλουθα τμήματα της χρηματικής ποινής δεν έχουν εκτελεστεί ακόμα: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- ποσό σε ευρώ: </w:t>
            </w:r>
            <w:r>
              <w:rPr>
                <w:rFonts w:ascii="Arial" w:hAnsi="Arial"/>
                <w:sz w:val="22"/>
              </w:rPr>
              <w:t>..……</w:t>
            </w:r>
          </w:p>
          <w:p w14:paraId="17A97B9E" w14:textId="77777777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 xml:space="preserve">κατά περίπτωση, σε άλλο εθνικό νόμισμα του κράτους έκδοσης: </w:t>
            </w:r>
            <w:r>
              <w:rPr>
                <w:rFonts w:ascii="Arial" w:hAnsi="Arial"/>
                <w:sz w:val="22"/>
              </w:rPr>
              <w:t xml:space="preserve">………                 </w:t>
            </w:r>
          </w:p>
          <w:p w14:paraId="073FD540" w14:textId="457FC529" w:rsidR="00D02094" w:rsidRDefault="000F7C5F" w:rsidP="000F7C5F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A7A233B" w14:textId="491C58AC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- είδος της προς εκτέλεση χρηματικής ποινής:</w:t>
            </w:r>
          </w:p>
          <w:p w14:paraId="779CC7BA" w14:textId="580E56DD" w:rsidR="00666232" w:rsidRDefault="0066623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χρηματικό ποσό επιβαλλόμενο δυνάμει καταδικαστικής απόφασης επί αδικήματος -  </w:t>
            </w:r>
          </w:p>
          <w:p w14:paraId="54A73197" w14:textId="47FBB3F8" w:rsidR="00666232" w:rsidRPr="000E0FF6" w:rsidRDefault="00666232" w:rsidP="00666232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>
              <w:rPr>
                <w:rFonts w:ascii="Arial" w:hAnsi="Arial"/>
                <w:sz w:val="22"/>
              </w:rPr>
              <w:t>ποσό:……………</w:t>
            </w:r>
          </w:p>
          <w:p w14:paraId="2D2653FC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αποζημίωση επιβαλλομένη με την ίδια απόφαση υπέρ των θυμάτων -  </w:t>
            </w:r>
          </w:p>
          <w:p w14:paraId="3270B421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ποσό:……………</w:t>
            </w:r>
          </w:p>
          <w:p w14:paraId="28BB17B4" w14:textId="77777777" w:rsidR="00666232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  χρηματικό ποσό για </w:t>
            </w:r>
            <w:r>
              <w:rPr>
                <w:rFonts w:ascii="Arial" w:hAnsi="Arial"/>
                <w:sz w:val="22"/>
              </w:rPr>
              <w:t>τα έξοδα της δικαστικής ή διοικητικής διαδικασίας</w:t>
            </w:r>
          </w:p>
          <w:p w14:paraId="2C891355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sz w:val="22"/>
              </w:rPr>
              <w:t xml:space="preserve">                              </w:t>
            </w:r>
            <w:r>
              <w:rPr>
                <w:rFonts w:ascii="Arial" w:hAnsi="Arial"/>
                <w:sz w:val="22"/>
              </w:rPr>
              <w:t>που οδήγησε σ</w:t>
            </w:r>
            <w:r>
              <w:rPr>
                <w:rFonts w:ascii="Arial" w:hAnsi="Arial"/>
                <w:sz w:val="22"/>
              </w:rPr>
              <w:t>την έκδοση της απόφασης - ποσό:……….</w:t>
            </w:r>
          </w:p>
          <w:p w14:paraId="0AA64F1A" w14:textId="2F3EC30E" w:rsidR="003236A6" w:rsidRPr="008C61C5" w:rsidRDefault="0066623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  <w:lang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χρηματικό ποσό προς δημόσιο ταμείο ή οργάνωση υποστήριξης θυμάτων, που επιδικάστηκε με την ίδια απόφαση - ποσό:……….</w:t>
            </w:r>
          </w:p>
          <w:p w14:paraId="7B471E92" w14:textId="0F3CAEF9" w:rsidR="003236A6" w:rsidRPr="008C61C5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ε.2)</w:t>
            </w:r>
            <w:r>
              <w:rPr>
                <w:rFonts w:ascii="Arial" w:hAnsi="Arial"/>
                <w:sz w:val="22"/>
              </w:rPr>
              <w:t xml:space="preserve"> Ημερομηνία της απόφασης, του μέτρου ή της απόσυρσης:……………………………………………………..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  <w:lang/>
              </w:rPr>
            </w:pPr>
            <w:r>
              <w:rPr>
                <w:rFonts w:ascii="Arial" w:hAnsi="Arial"/>
                <w:b/>
                <w:sz w:val="22"/>
              </w:rPr>
              <w:t>ε.3)</w:t>
            </w:r>
            <w:r>
              <w:rPr>
                <w:rFonts w:ascii="Arial" w:hAnsi="Arial"/>
                <w:sz w:val="22"/>
              </w:rPr>
              <w:t xml:space="preserve"> Λόγοι:</w:t>
            </w:r>
          </w:p>
          <w:p w14:paraId="4EC8EDDD" w14:textId="348BA05E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Η απόφαση δεν είναι πλέον εκτελεστή λόγω: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αμνηστίας (άρθρο 11 παράγραφος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χάρης (άρθρο 11 παράγραφος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αναθεώρησης της ποινής (άρθρο 11 παράγραφος 1)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άλλης απόφασης ή μέτρου συνεπεία των οποίων η απόφαση παύει (μερικώς) να είναι εκτελεστή ή αποσύρεται (μερικώς) ως προς την εκτέλεσή της στο κράτος εκτέλεσης </w:t>
            </w:r>
            <w:r>
              <w:rPr>
                <w:rFonts w:ascii="Arial" w:hAnsi="Arial"/>
                <w:sz w:val="22"/>
              </w:rPr>
              <w:t>(άρθρο 12 παράγραφος 1).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0D5A1553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Η εκτέλεση της απόφασης έχει παραγραφεί από (ημερομηνία)………..………………………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276E3046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Απόσυρση για άλλο λόγο: </w:t>
            </w:r>
            <w:r>
              <w:rPr>
                <w:rFonts w:ascii="Arial" w:hAnsi="Arial"/>
                <w:sz w:val="22"/>
              </w:rPr>
              <w:t>..……………………………………………………………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77777777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στ) Άλλες σχετικές πρόσθετες πληροφορίες για το κράτος εκτέλεσης: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_Fieldmark__204_1109328244"/>
            <w:bookmarkStart w:id="3" w:name="Text1330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F4AB8" w:rsidRPr="00273EF6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b/>
                <w:sz w:val="22"/>
              </w:rPr>
              <w:t>ζ) Υπογραφή της αρχής του κράτους έκδοσης ή/και του εκπροσώπου της: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Όνομα: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………………………………………………………………………………………………...</w:t>
            </w:r>
          </w:p>
          <w:p w14:paraId="2E9A5618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Αξίωμα (τίτλος/βαθμός):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 xml:space="preserve">Ημερομηνία: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………………………………………………………………………………………………….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  <w:lang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/>
                <w:sz w:val="22"/>
              </w:rPr>
              <w:t>Επίσημη σφραγίδα (εάν υπάρχει)</w:t>
            </w:r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04FE6AE7" w14:textId="77777777" w:rsidR="0070348A" w:rsidRDefault="0070348A" w:rsidP="00816CF1">
      <w:pPr/>
      <w:r>
        <w:separator/>
      </w:r>
    </w:p>
  </w:endnote>
  <w:endnote w:type="continuationSeparator" w:id="0">
    <w:p w14:paraId="559AEF47" w14:textId="77777777" w:rsidR="0070348A" w:rsidRDefault="0070348A" w:rsidP="00816CF1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D44536" w:rsidRPr="00D44536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8A7A694" w14:textId="77777777" w:rsidR="00C74743" w:rsidRDefault="00C74743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3FD20C2C" w14:textId="77777777" w:rsidR="0070348A" w:rsidRDefault="0070348A" w:rsidP="00816CF1">
      <w:pPr/>
      <w:r>
        <w:separator/>
      </w:r>
    </w:p>
  </w:footnote>
  <w:footnote w:type="continuationSeparator" w:id="0">
    <w:p w14:paraId="76E987E6" w14:textId="77777777" w:rsidR="0070348A" w:rsidRDefault="0070348A" w:rsidP="00816CF1">
      <w:pPr/>
      <w:r>
        <w:continuationSeparator/>
      </w:r>
    </w:p>
  </w:footnote>
  <w:footnote xmlns:w="http://schemas.openxmlformats.org/wordprocessingml/2006/main"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Απόφαση-πλαίσιο 2005/214/ΔΕΥ του Συμβουλίου, της 24ης Φεβρουαρίου 2005, σχετικά με την εφαρμογή της αρχής της αμοιβαίας αναγνώρισης επί χρηματικών ποινών (ΕΕ L 76 της 22.3.2005, σ.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E4232"/>
    <w:rsid w:val="00222EF4"/>
    <w:rsid w:val="002719BF"/>
    <w:rsid w:val="00273EF6"/>
    <w:rsid w:val="00282A12"/>
    <w:rsid w:val="002C7B79"/>
    <w:rsid w:val="002F70CE"/>
    <w:rsid w:val="003026D9"/>
    <w:rsid w:val="00303E99"/>
    <w:rsid w:val="003211BF"/>
    <w:rsid w:val="003236A6"/>
    <w:rsid w:val="0035151E"/>
    <w:rsid w:val="00372012"/>
    <w:rsid w:val="003A24A2"/>
    <w:rsid w:val="003D090D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61E3E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F16EB"/>
    <w:rsid w:val="009F528A"/>
    <w:rsid w:val="009F7252"/>
    <w:rsid w:val="00A21791"/>
    <w:rsid w:val="00A53A93"/>
    <w:rsid w:val="00A9050F"/>
    <w:rsid w:val="00AC7104"/>
    <w:rsid w:val="00AE3830"/>
    <w:rsid w:val="00B54FBA"/>
    <w:rsid w:val="00B66119"/>
    <w:rsid w:val="00BA614D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4536"/>
    <w:rsid w:val="00D50918"/>
    <w:rsid w:val="00D7529E"/>
    <w:rsid w:val="00D91578"/>
    <w:rsid w:val="00DA1C7A"/>
    <w:rsid w:val="00DA2278"/>
    <w:rsid w:val="00DC11E1"/>
    <w:rsid w:val="00DC5684"/>
    <w:rsid w:val="00E00C23"/>
    <w:rsid w:val="00E276A5"/>
    <w:rsid w:val="00E454DD"/>
    <w:rsid w:val="00E858F9"/>
    <w:rsid w:val="00EA313B"/>
    <w:rsid w:val="00EA42E8"/>
    <w:rsid w:val="00F02DC9"/>
    <w:rsid w:val="00F422EC"/>
    <w:rsid w:val="00F64753"/>
    <w:rsid w:val="00F84872"/>
    <w:rsid w:val="00F857F3"/>
    <w:rsid w:val="00FA62FA"/>
    <w:rsid w:val="00FC4784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el-GR" w:eastAsia="el-GR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l-GR" w:eastAsia="el-G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l-GR" w:eastAsia="el-G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l-GR" w:eastAsia="el-GR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el-GR" w:eastAsia="el-GR" w:bidi="el-GR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l-GR" w:eastAsia="el-GR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l-GR" w:eastAsia="el-GR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el-GR" w:eastAsia="el-GR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  <w:lang w:val="de-DE" w:eastAsia="de-DE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e-DE" w:eastAsia="de-DE" w:bidi="ar-SA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e-DE" w:eastAsia="de-DE" w:bidi="ar-SA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e-DE" w:eastAsia="de-DE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e-DE" w:eastAsia="de-DE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2011</Words>
  <Characters>2012</Characters>
  <Application>Microsoft Office Word</Application>
  <DocSecurity>0</DocSecurity>
  <Lines>2012</Lines>
  <Paragraphs>2011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ANSON PASTOR Maria Pilar (DGT)</cp:lastModifiedBy>
  <cp:revision>2</cp:revision>
  <cp:lastPrinted>2017-05-18T10:54:00Z</cp:lastPrinted>
  <dcterms:created xsi:type="dcterms:W3CDTF">2017-07-04T10:19:00Z</dcterms:created>
  <dcterms:modified xsi:type="dcterms:W3CDTF">2017-07-04T10:19:00Z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