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629" w:rsidRDefault="00E93629" w:rsidP="00E93629">
      <w:pPr>
        <w:jc w:val="center"/>
        <w:outlineLvl w:val="0"/>
        <w:rPr>
          <w:b/>
        </w:rPr>
      </w:pPr>
      <w:r w:rsidRPr="0098291F">
        <w:rPr>
          <w:b/>
        </w:rPr>
        <w:t>A</w:t>
      </w:r>
      <w:r>
        <w:rPr>
          <w:b/>
        </w:rPr>
        <w:t>NHANG</w:t>
      </w:r>
      <w:r w:rsidRPr="0098291F">
        <w:rPr>
          <w:b/>
        </w:rPr>
        <w:t xml:space="preserve"> </w:t>
      </w:r>
      <w:r>
        <w:rPr>
          <w:b/>
        </w:rPr>
        <w:t>VIII</w:t>
      </w:r>
    </w:p>
    <w:p w:rsidR="00E93629" w:rsidRDefault="00E93629" w:rsidP="00E93629">
      <w:pPr>
        <w:jc w:val="center"/>
        <w:outlineLvl w:val="0"/>
        <w:rPr>
          <w:b/>
        </w:rPr>
      </w:pPr>
    </w:p>
    <w:p w:rsidR="00E93629" w:rsidRPr="001D2947" w:rsidRDefault="00E93629" w:rsidP="00E93629">
      <w:pPr>
        <w:jc w:val="center"/>
        <w:rPr>
          <w:rFonts w:ascii="Verdana" w:hAnsi="Verdana" w:cs="Verdana"/>
          <w:b/>
          <w:bCs/>
          <w:sz w:val="20"/>
        </w:rPr>
      </w:pPr>
      <w:r w:rsidRPr="001D2947">
        <w:rPr>
          <w:rFonts w:ascii="Verdana" w:hAnsi="Verdana" w:cs="Verdana"/>
          <w:b/>
          <w:bCs/>
          <w:caps/>
          <w:noProof/>
          <w:sz w:val="20"/>
        </w:rPr>
        <w:t>Standardformblatt für eine Entscheidung über einen EuHb</w:t>
      </w:r>
    </w:p>
    <w:p w:rsidR="00E93629" w:rsidRPr="001D2947" w:rsidRDefault="00E93629" w:rsidP="00E93629">
      <w:pPr>
        <w:jc w:val="center"/>
        <w:rPr>
          <w:b/>
          <w:bCs/>
          <w:i/>
          <w:iCs/>
          <w:sz w:val="20"/>
        </w:rPr>
      </w:pPr>
      <w:r w:rsidRPr="001D2947">
        <w:rPr>
          <w:noProof/>
          <w:sz w:val="18"/>
          <w:szCs w:val="18"/>
        </w:rPr>
        <w:t>Dieses Formblatt ist nicht dahingehend zu verstehen, dass es die gemäß Artikel 22 des Rahmenbeschlusses 2002/584/JI zu übermittelnde Entscheidung über die Übergabe sowie – sofern erforderlich und von der Ausstellungsbehörde gefordert – den vollen Wortlaut der gerichtlichen Entscheidung über den Europäischen Haftbefehl ersetzt.</w:t>
      </w:r>
    </w:p>
    <w:tbl>
      <w:tblPr>
        <w:tblStyle w:val="TableGrid"/>
        <w:tblW w:w="5000" w:type="pct"/>
        <w:tblInd w:w="0" w:type="dxa"/>
        <w:tblLook w:val="01E0" w:firstRow="1" w:lastRow="1" w:firstColumn="1" w:lastColumn="1" w:noHBand="0" w:noVBand="0"/>
      </w:tblPr>
      <w:tblGrid>
        <w:gridCol w:w="2862"/>
        <w:gridCol w:w="438"/>
        <w:gridCol w:w="161"/>
        <w:gridCol w:w="599"/>
        <w:gridCol w:w="783"/>
        <w:gridCol w:w="524"/>
        <w:gridCol w:w="890"/>
        <w:gridCol w:w="555"/>
        <w:gridCol w:w="756"/>
        <w:gridCol w:w="360"/>
        <w:gridCol w:w="389"/>
        <w:gridCol w:w="194"/>
        <w:gridCol w:w="421"/>
        <w:gridCol w:w="28"/>
        <w:gridCol w:w="141"/>
        <w:gridCol w:w="500"/>
        <w:gridCol w:w="919"/>
        <w:gridCol w:w="552"/>
        <w:gridCol w:w="17"/>
        <w:gridCol w:w="2297"/>
        <w:gridCol w:w="1176"/>
      </w:tblGrid>
      <w:tr w:rsidR="00E93629" w:rsidRPr="001D2947" w:rsidTr="007452DB">
        <w:trPr>
          <w:trHeight w:val="284"/>
        </w:trPr>
        <w:tc>
          <w:tcPr>
            <w:tcW w:w="5000" w:type="pct"/>
            <w:gridSpan w:val="21"/>
            <w:shd w:val="clear" w:color="auto" w:fill="E0E0E0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I.–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Identifizierung des EuHb</w:t>
            </w:r>
          </w:p>
        </w:tc>
      </w:tr>
      <w:tr w:rsidR="00E93629" w:rsidRPr="001D2947" w:rsidTr="007452DB">
        <w:trPr>
          <w:trHeight w:val="284"/>
        </w:trPr>
        <w:tc>
          <w:tcPr>
            <w:tcW w:w="986" w:type="pct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Az.</w:t>
            </w:r>
            <w:r w:rsidRPr="001D2947">
              <w:rPr>
                <w:rFonts w:ascii="Verdana" w:hAnsi="Verdana" w:cs="Verdana"/>
                <w:b/>
                <w:bCs/>
                <w:cap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Ausstellung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:</w:t>
            </w:r>
          </w:p>
        </w:tc>
        <w:tc>
          <w:tcPr>
            <w:tcW w:w="823" w:type="pct"/>
            <w:gridSpan w:val="5"/>
            <w:shd w:val="clear" w:color="auto" w:fill="auto"/>
          </w:tcPr>
          <w:p w:rsidR="00E93629" w:rsidRPr="001D2947" w:rsidRDefault="00E93629" w:rsidP="007452DB">
            <w:pPr>
              <w:spacing w:line="240" w:lineRule="auto"/>
              <w:jc w:val="center"/>
            </w:pPr>
          </w:p>
        </w:tc>
        <w:tc>
          <w:tcPr>
            <w:tcW w:w="876" w:type="pct"/>
            <w:gridSpan w:val="4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Az.</w:t>
            </w:r>
            <w:r w:rsidRPr="001D2947">
              <w:rPr>
                <w:rFonts w:ascii="Verdana" w:hAnsi="Verdana" w:cs="Verdana"/>
                <w:b/>
                <w:bCs/>
                <w:cap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VOLLSTRECKUNG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:</w:t>
            </w:r>
          </w:p>
        </w:tc>
        <w:tc>
          <w:tcPr>
            <w:tcW w:w="368" w:type="pct"/>
            <w:gridSpan w:val="4"/>
          </w:tcPr>
          <w:p w:rsidR="00E93629" w:rsidRPr="001D2947" w:rsidRDefault="00E93629" w:rsidP="007452DB">
            <w:pPr>
              <w:spacing w:line="240" w:lineRule="auto"/>
              <w:jc w:val="center"/>
            </w:pPr>
          </w:p>
        </w:tc>
        <w:tc>
          <w:tcPr>
            <w:tcW w:w="746" w:type="pct"/>
            <w:gridSpan w:val="5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Az.</w:t>
            </w:r>
            <w:r w:rsidRPr="001D2947">
              <w:rPr>
                <w:rFonts w:ascii="Verdana" w:hAnsi="Verdana" w:cs="Verdana"/>
                <w:b/>
                <w:bCs/>
                <w:cap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SIS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:</w:t>
            </w:r>
          </w:p>
        </w:tc>
        <w:tc>
          <w:tcPr>
            <w:tcW w:w="1202" w:type="pct"/>
            <w:gridSpan w:val="2"/>
          </w:tcPr>
          <w:p w:rsidR="00E93629" w:rsidRPr="001D2947" w:rsidRDefault="00E93629" w:rsidP="007452DB">
            <w:pPr>
              <w:spacing w:line="240" w:lineRule="auto"/>
              <w:jc w:val="center"/>
            </w:pPr>
          </w:p>
        </w:tc>
      </w:tr>
      <w:tr w:rsidR="00E93629" w:rsidRPr="001D2947" w:rsidTr="007452DB">
        <w:trPr>
          <w:trHeight w:val="284"/>
        </w:trPr>
        <w:tc>
          <w:tcPr>
            <w:tcW w:w="1183" w:type="pct"/>
            <w:gridSpan w:val="3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AUSSTELLUNGSBEHÖRDE:</w:t>
            </w:r>
          </w:p>
        </w:tc>
        <w:tc>
          <w:tcPr>
            <w:tcW w:w="1709" w:type="pct"/>
            <w:gridSpan w:val="9"/>
          </w:tcPr>
          <w:p w:rsidR="00E93629" w:rsidRPr="001D2947" w:rsidRDefault="00E93629" w:rsidP="007452DB">
            <w:pPr>
              <w:spacing w:line="240" w:lineRule="auto"/>
              <w:jc w:val="center"/>
            </w:pPr>
          </w:p>
        </w:tc>
        <w:tc>
          <w:tcPr>
            <w:tcW w:w="900" w:type="pct"/>
            <w:gridSpan w:val="6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DATUM DER AUSSTELLUNG:</w:t>
            </w:r>
          </w:p>
        </w:tc>
        <w:tc>
          <w:tcPr>
            <w:tcW w:w="1208" w:type="pct"/>
            <w:gridSpan w:val="3"/>
          </w:tcPr>
          <w:p w:rsidR="00E93629" w:rsidRPr="001D2947" w:rsidRDefault="00E93629" w:rsidP="007452DB">
            <w:pPr>
              <w:spacing w:line="240" w:lineRule="auto"/>
              <w:jc w:val="center"/>
            </w:pPr>
          </w:p>
        </w:tc>
      </w:tr>
      <w:tr w:rsidR="00E93629" w:rsidRPr="001D2947" w:rsidTr="007452DB">
        <w:trPr>
          <w:trHeight w:val="284"/>
        </w:trPr>
        <w:tc>
          <w:tcPr>
            <w:tcW w:w="986" w:type="pct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VOLLSTRECKUNGSBEHÖRDE:</w:t>
            </w:r>
          </w:p>
        </w:tc>
        <w:tc>
          <w:tcPr>
            <w:tcW w:w="1309" w:type="pct"/>
            <w:gridSpan w:val="7"/>
          </w:tcPr>
          <w:p w:rsidR="00E93629" w:rsidRPr="001D2947" w:rsidRDefault="00E93629" w:rsidP="007452DB">
            <w:pPr>
              <w:spacing w:line="240" w:lineRule="auto"/>
            </w:pPr>
          </w:p>
        </w:tc>
        <w:tc>
          <w:tcPr>
            <w:tcW w:w="985" w:type="pct"/>
            <w:gridSpan w:val="8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GESUCHTE PERSON</w:t>
            </w:r>
          </w:p>
        </w:tc>
        <w:tc>
          <w:tcPr>
            <w:tcW w:w="1720" w:type="pct"/>
            <w:gridSpan w:val="5"/>
          </w:tcPr>
          <w:p w:rsidR="00E93629" w:rsidRPr="001D2947" w:rsidRDefault="00E93629" w:rsidP="007452DB">
            <w:pPr>
              <w:spacing w:line="240" w:lineRule="auto"/>
            </w:pPr>
          </w:p>
        </w:tc>
      </w:tr>
      <w:tr w:rsidR="00E93629" w:rsidRPr="001D2947" w:rsidTr="007452DB">
        <w:trPr>
          <w:trHeight w:val="451"/>
        </w:trPr>
        <w:tc>
          <w:tcPr>
            <w:tcW w:w="1130" w:type="pct"/>
            <w:gridSpan w:val="2"/>
            <w:tcBorders>
              <w:bottom w:val="single" w:sz="4" w:space="0" w:color="auto"/>
            </w:tcBorders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STAATSANGEHÖRIGKEIT DER PERSON</w:t>
            </w:r>
          </w:p>
        </w:tc>
        <w:tc>
          <w:tcPr>
            <w:tcW w:w="1428" w:type="pct"/>
            <w:gridSpan w:val="7"/>
            <w:tcBorders>
              <w:bottom w:val="single" w:sz="4" w:space="0" w:color="auto"/>
            </w:tcBorders>
          </w:tcPr>
          <w:p w:rsidR="00E93629" w:rsidRPr="001D2947" w:rsidRDefault="00E93629" w:rsidP="007452DB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482" w:type="pct"/>
            <w:gridSpan w:val="4"/>
            <w:tcBorders>
              <w:bottom w:val="single" w:sz="4" w:space="0" w:color="auto"/>
            </w:tcBorders>
          </w:tcPr>
          <w:p w:rsidR="00E93629" w:rsidRPr="001D2947" w:rsidRDefault="00E93629" w:rsidP="007452DB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1960" w:type="pct"/>
            <w:gridSpan w:val="8"/>
            <w:tcBorders>
              <w:bottom w:val="single" w:sz="4" w:space="0" w:color="auto"/>
            </w:tcBorders>
          </w:tcPr>
          <w:p w:rsidR="00E93629" w:rsidRPr="001D2947" w:rsidRDefault="00E93629" w:rsidP="007452DB">
            <w:pPr>
              <w:spacing w:line="240" w:lineRule="auto"/>
              <w:jc w:val="center"/>
            </w:pPr>
          </w:p>
        </w:tc>
      </w:tr>
      <w:tr w:rsidR="00E93629" w:rsidRPr="001D2947" w:rsidTr="007452DB">
        <w:trPr>
          <w:trHeight w:val="284"/>
        </w:trPr>
        <w:tc>
          <w:tcPr>
            <w:tcW w:w="5000" w:type="pct"/>
            <w:gridSpan w:val="21"/>
            <w:shd w:val="clear" w:color="auto" w:fill="E0E0E0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II.–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Unanfechtbare Entscheidung über den EuhB</w:t>
            </w:r>
          </w:p>
        </w:tc>
      </w:tr>
      <w:tr w:rsidR="00E93629" w:rsidRPr="001D2947" w:rsidTr="007452DB">
        <w:trPr>
          <w:trHeight w:val="284"/>
        </w:trPr>
        <w:tc>
          <w:tcPr>
            <w:tcW w:w="5000" w:type="pct"/>
            <w:gridSpan w:val="21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caps/>
                <w:sz w:val="14"/>
                <w:szCs w:val="14"/>
              </w:rPr>
              <w:t xml:space="preserve">Az.  der Behörde, Urteil oder Entscheidung Nr. </w:t>
            </w:r>
            <w:r>
              <w:rPr>
                <w:rFonts w:ascii="Verdana" w:hAnsi="Verdana" w:cs="Verdana"/>
                <w:b/>
                <w:bCs/>
                <w:caps/>
                <w:sz w:val="14"/>
                <w:szCs w:val="14"/>
              </w:rPr>
              <w:t xml:space="preserve">           </w:t>
            </w:r>
            <w:r w:rsidRPr="001D2947">
              <w:rPr>
                <w:rFonts w:ascii="Verdana" w:hAnsi="Verdana" w:cs="Verdana"/>
                <w:b/>
                <w:bCs/>
                <w:caps/>
                <w:sz w:val="14"/>
                <w:szCs w:val="14"/>
              </w:rPr>
              <w:t xml:space="preserve"> vom </w:t>
            </w:r>
            <w:r>
              <w:rPr>
                <w:rFonts w:ascii="Verdana" w:hAnsi="Verdana" w:cs="Verdana"/>
                <w:b/>
                <w:bCs/>
                <w:caps/>
                <w:sz w:val="14"/>
                <w:szCs w:val="14"/>
              </w:rPr>
              <w:t xml:space="preserve">           </w:t>
            </w:r>
            <w:r w:rsidRPr="001D2947">
              <w:rPr>
                <w:rFonts w:ascii="Courier New" w:hAnsi="Courier New" w:cs="Courier New"/>
                <w:vertAlign w:val="subscript"/>
                <w:lang w:val="fr-BE"/>
              </w:rPr>
              <w:t xml:space="preserve"> </w:t>
            </w:r>
          </w:p>
        </w:tc>
      </w:tr>
      <w:tr w:rsidR="00E93629" w:rsidRPr="001D2947" w:rsidTr="007452DB">
        <w:trPr>
          <w:trHeight w:val="284"/>
        </w:trPr>
        <w:tc>
          <w:tcPr>
            <w:tcW w:w="5000" w:type="pct"/>
            <w:gridSpan w:val="21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–A–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 VOLLSTRECKT:</w:t>
            </w:r>
          </w:p>
        </w:tc>
      </w:tr>
      <w:tr w:rsidR="00E93629" w:rsidRPr="001D2947" w:rsidTr="007452DB">
        <w:trPr>
          <w:trHeight w:val="445"/>
        </w:trPr>
        <w:tc>
          <w:tcPr>
            <w:tcW w:w="986" w:type="pct"/>
            <w:vMerge w:val="restart"/>
            <w:shd w:val="clear" w:color="auto" w:fill="F3F3F3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t xml:space="preserve">Zustimmung der gesuchten Person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(Artikel 13 RB EuHb)</w:t>
            </w:r>
          </w:p>
        </w:tc>
        <w:tc>
          <w:tcPr>
            <w:tcW w:w="1115" w:type="pct"/>
            <w:gridSpan w:val="6"/>
          </w:tcPr>
          <w:p w:rsidR="00E93629" w:rsidRPr="001D2947" w:rsidRDefault="00E93629" w:rsidP="007452DB">
            <w:pPr>
              <w:spacing w:line="240" w:lineRule="auto"/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JA</w:t>
            </w:r>
          </w:p>
        </w:tc>
        <w:tc>
          <w:tcPr>
            <w:tcW w:w="721" w:type="pct"/>
            <w:gridSpan w:val="4"/>
            <w:vMerge w:val="restart"/>
            <w:shd w:val="clear" w:color="auto" w:fill="F3F3F3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t>Verzicht auf den Grundsatz der Spezialität</w:t>
            </w: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(Artikel 13 Absatz 2 RB EuHb)</w:t>
            </w:r>
          </w:p>
        </w:tc>
        <w:tc>
          <w:tcPr>
            <w:tcW w:w="777" w:type="pct"/>
            <w:gridSpan w:val="6"/>
            <w:vMerge w:val="restart"/>
          </w:tcPr>
          <w:p w:rsidR="00E93629" w:rsidRPr="001D2947" w:rsidRDefault="00E93629" w:rsidP="007452DB">
            <w:pPr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JA</w:t>
            </w:r>
          </w:p>
          <w:p w:rsidR="00E93629" w:rsidRPr="001D2947" w:rsidRDefault="00E93629" w:rsidP="007452DB">
            <w:pPr>
              <w:spacing w:line="240" w:lineRule="auto"/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NEIN</w:t>
            </w:r>
          </w:p>
        </w:tc>
        <w:tc>
          <w:tcPr>
            <w:tcW w:w="1400" w:type="pct"/>
            <w:gridSpan w:val="4"/>
            <w:vMerge w:val="restart"/>
          </w:tcPr>
          <w:p w:rsidR="00E93629" w:rsidRPr="001D2947" w:rsidRDefault="00E93629" w:rsidP="007452DB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t>Im Fall einer teilweisen Übergabe:</w:t>
            </w:r>
            <w:r w:rsidRPr="001D2947">
              <w:rPr>
                <w:rFonts w:ascii="Verdana" w:hAnsi="Verdana" w:cs="Verdana"/>
                <w:cap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t>geben Sie bitte an, für welche Straftaten der EuhB nicht akzeptiert wird</w:t>
            </w: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>:</w:t>
            </w:r>
          </w:p>
          <w:p w:rsidR="00E93629" w:rsidRPr="001D2947" w:rsidRDefault="00E93629" w:rsidP="007452DB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E93629" w:rsidRPr="001D2947" w:rsidRDefault="00E93629" w:rsidP="007452DB">
            <w:pPr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E93629" w:rsidRPr="001D2947" w:rsidTr="007452DB">
        <w:trPr>
          <w:trHeight w:val="375"/>
        </w:trPr>
        <w:tc>
          <w:tcPr>
            <w:tcW w:w="986" w:type="pct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115" w:type="pct"/>
            <w:gridSpan w:val="6"/>
          </w:tcPr>
          <w:p w:rsidR="00E93629" w:rsidRPr="001D2947" w:rsidRDefault="00E93629" w:rsidP="007452DB">
            <w:pPr>
              <w:spacing w:line="240" w:lineRule="auto"/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NEIN</w:t>
            </w:r>
          </w:p>
        </w:tc>
        <w:tc>
          <w:tcPr>
            <w:tcW w:w="721" w:type="pct"/>
            <w:gridSpan w:val="4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777" w:type="pct"/>
            <w:gridSpan w:val="6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1400" w:type="pct"/>
            <w:gridSpan w:val="4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E93629" w:rsidRPr="001D2947" w:rsidTr="007452DB">
        <w:trPr>
          <w:trHeight w:val="441"/>
        </w:trPr>
        <w:tc>
          <w:tcPr>
            <w:tcW w:w="986" w:type="pct"/>
            <w:vMerge w:val="restart"/>
            <w:shd w:val="clear" w:color="auto" w:fill="F3F3F3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t xml:space="preserve">Im Vollstreckungsstaat verbüsste Haft bis zur Übergabe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(Artikel 26 RB EuHb)</w:t>
            </w:r>
          </w:p>
        </w:tc>
        <w:tc>
          <w:tcPr>
            <w:tcW w:w="394" w:type="pct"/>
            <w:gridSpan w:val="3"/>
            <w:vMerge w:val="restart"/>
          </w:tcPr>
          <w:p w:rsidR="00E93629" w:rsidRPr="001D2947" w:rsidRDefault="00E93629" w:rsidP="007452DB">
            <w:pPr>
              <w:spacing w:line="240" w:lineRule="auto"/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HAFT</w:t>
            </w:r>
          </w:p>
        </w:tc>
        <w:tc>
          <w:tcPr>
            <w:tcW w:w="721" w:type="pct"/>
            <w:gridSpan w:val="3"/>
            <w:shd w:val="clear" w:color="auto" w:fill="F3F3F3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BEGINN (TAG/UHRZEIT DER FESTNAHME):</w: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721" w:type="pct"/>
            <w:gridSpan w:val="4"/>
            <w:vMerge w:val="restart"/>
            <w:shd w:val="clear" w:color="auto" w:fill="F3F3F3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t xml:space="preserve">Verfahren in Abwesenheit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(Artikel 4a RB EuHb)</w:t>
            </w:r>
          </w:p>
        </w:tc>
        <w:tc>
          <w:tcPr>
            <w:tcW w:w="283" w:type="pct"/>
            <w:gridSpan w:val="4"/>
            <w:vMerge w:val="restart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JA</w:t>
            </w:r>
          </w:p>
        </w:tc>
        <w:tc>
          <w:tcPr>
            <w:tcW w:w="1895" w:type="pct"/>
            <w:gridSpan w:val="6"/>
            <w:vMerge w:val="restart"/>
          </w:tcPr>
          <w:p w:rsidR="00E93629" w:rsidRPr="001D2947" w:rsidRDefault="00E93629" w:rsidP="007452DB">
            <w:pPr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  <w:r w:rsidRPr="001D294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sz w:val="14"/>
                <w:szCs w:val="14"/>
              </w:rPr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>ERNEUTE NOTIFIZIERUNG</w:t>
            </w:r>
          </w:p>
          <w:p w:rsidR="00E93629" w:rsidRPr="001D2947" w:rsidRDefault="00E93629" w:rsidP="007452DB">
            <w:pPr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  <w:r w:rsidRPr="001D294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sz w:val="14"/>
                <w:szCs w:val="14"/>
              </w:rPr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>ERNEUTES VERFAHREN</w:t>
            </w:r>
          </w:p>
          <w:p w:rsidR="00E93629" w:rsidRPr="001D2947" w:rsidRDefault="00E93629" w:rsidP="007452DB">
            <w:pPr>
              <w:spacing w:line="240" w:lineRule="auto"/>
            </w:pPr>
            <w:r w:rsidRPr="001D294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sz w:val="14"/>
                <w:szCs w:val="14"/>
              </w:rPr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>NICHT ERFORDERLICH (Anforderungen nach Artikel 4a sind erfüllt)</w:t>
            </w:r>
          </w:p>
        </w:tc>
      </w:tr>
      <w:tr w:rsidR="00E93629" w:rsidRPr="001D2947" w:rsidTr="007452DB">
        <w:trPr>
          <w:trHeight w:val="1200"/>
        </w:trPr>
        <w:tc>
          <w:tcPr>
            <w:tcW w:w="986" w:type="pct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94" w:type="pct"/>
            <w:gridSpan w:val="3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721" w:type="pct"/>
            <w:gridSpan w:val="3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>ENDE (TAG/UHRZEIT DER ÜBERGABE):</w:t>
            </w:r>
            <w:r w:rsidRPr="001D2947">
              <w:rPr>
                <w:rStyle w:val="FootnoteReference"/>
                <w:rFonts w:ascii="Verdana" w:hAnsi="Verdana" w:cs="Verdana"/>
                <w:sz w:val="14"/>
                <w:szCs w:val="14"/>
              </w:rPr>
              <w:footnoteReference w:id="1"/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 </w:t>
            </w:r>
          </w:p>
          <w:p w:rsidR="00E93629" w:rsidRPr="001D2947" w:rsidRDefault="00E93629" w:rsidP="007452DB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721" w:type="pct"/>
            <w:gridSpan w:val="4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83" w:type="pct"/>
            <w:gridSpan w:val="4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1895" w:type="pct"/>
            <w:gridSpan w:val="6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E93629" w:rsidRPr="001D2947" w:rsidTr="007452DB">
        <w:trPr>
          <w:trHeight w:val="275"/>
        </w:trPr>
        <w:tc>
          <w:tcPr>
            <w:tcW w:w="986" w:type="pct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115" w:type="pct"/>
            <w:gridSpan w:val="6"/>
          </w:tcPr>
          <w:p w:rsidR="00E93629" w:rsidRPr="001D2947" w:rsidRDefault="00E93629" w:rsidP="007452DB">
            <w:pPr>
              <w:spacing w:line="240" w:lineRule="auto"/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KEINE</w:t>
            </w:r>
          </w:p>
        </w:tc>
        <w:tc>
          <w:tcPr>
            <w:tcW w:w="721" w:type="pct"/>
            <w:gridSpan w:val="4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177" w:type="pct"/>
            <w:gridSpan w:val="10"/>
          </w:tcPr>
          <w:p w:rsidR="00E93629" w:rsidRPr="001D2947" w:rsidRDefault="00E93629" w:rsidP="007452DB">
            <w:pPr>
              <w:widowControl/>
              <w:spacing w:line="240" w:lineRule="auto"/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NEIN</w:t>
            </w:r>
          </w:p>
        </w:tc>
      </w:tr>
      <w:tr w:rsidR="00E93629" w:rsidRPr="001D2947" w:rsidTr="007452DB">
        <w:trPr>
          <w:trHeight w:val="444"/>
        </w:trPr>
        <w:tc>
          <w:tcPr>
            <w:tcW w:w="986" w:type="pct"/>
            <w:vMerge w:val="restart"/>
            <w:shd w:val="clear" w:color="auto" w:fill="F3F3F3"/>
          </w:tcPr>
          <w:p w:rsidR="00E93629" w:rsidRPr="001D2947" w:rsidRDefault="00E93629" w:rsidP="007452DB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lastRenderedPageBreak/>
              <w:t>Garantien</w:t>
            </w:r>
          </w:p>
          <w:p w:rsidR="00E93629" w:rsidRPr="001D2947" w:rsidRDefault="00E93629" w:rsidP="007452DB">
            <w:pPr>
              <w:pageBreakBefore/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(Artikel 5 RB EuHb)</w:t>
            </w:r>
          </w:p>
          <w:p w:rsidR="00E93629" w:rsidRPr="001D2947" w:rsidRDefault="00E93629" w:rsidP="007452DB">
            <w:pPr>
              <w:pageBreakBefore/>
              <w:spacing w:line="240" w:lineRule="auto"/>
              <w:jc w:val="center"/>
            </w:pPr>
          </w:p>
          <w:p w:rsidR="00E93629" w:rsidRPr="001D2947" w:rsidRDefault="00E93629" w:rsidP="007452DB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115" w:type="pct"/>
            <w:gridSpan w:val="6"/>
          </w:tcPr>
          <w:p w:rsidR="00E93629" w:rsidRPr="001D2947" w:rsidRDefault="00E93629" w:rsidP="007452DB">
            <w:pPr>
              <w:pageBreakBefore/>
              <w:spacing w:line="240" w:lineRule="auto"/>
              <w:ind w:left="317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Überprüfung einer lebenslangen Haftstrafe</w:t>
            </w:r>
          </w:p>
          <w:p w:rsidR="00E93629" w:rsidRPr="001D2947" w:rsidRDefault="00E93629" w:rsidP="007452DB">
            <w:pPr>
              <w:pageBreakBefore/>
              <w:spacing w:line="240" w:lineRule="auto"/>
              <w:ind w:left="317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(Artikel 5 Absatz 2 RB EuHb)</w:t>
            </w:r>
          </w:p>
          <w:p w:rsidR="00E93629" w:rsidRPr="001D2947" w:rsidRDefault="00E93629" w:rsidP="007452DB">
            <w:pPr>
              <w:pageBreakBefore/>
              <w:spacing w:line="240" w:lineRule="auto"/>
              <w:ind w:left="317"/>
            </w:pPr>
          </w:p>
          <w:p w:rsidR="00E93629" w:rsidRPr="001D2947" w:rsidRDefault="00E93629" w:rsidP="007452DB">
            <w:pPr>
              <w:pageBreakBefore/>
              <w:spacing w:line="240" w:lineRule="auto"/>
              <w:ind w:left="317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721" w:type="pct"/>
            <w:gridSpan w:val="4"/>
            <w:vMerge w:val="restart"/>
            <w:shd w:val="clear" w:color="auto" w:fill="F3F3F3"/>
          </w:tcPr>
          <w:p w:rsidR="00E93629" w:rsidRPr="001D2947" w:rsidRDefault="00E93629" w:rsidP="007452DB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>AUFGESCHOBEN</w:t>
            </w:r>
          </w:p>
          <w:p w:rsidR="00E93629" w:rsidRPr="001D2947" w:rsidRDefault="00E93629" w:rsidP="007452DB">
            <w:pPr>
              <w:pageBreakBefore/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(Artikel 24 Absatz 1 RB EuHb)</w:t>
            </w:r>
          </w:p>
          <w:p w:rsidR="00E93629" w:rsidRPr="001D2947" w:rsidRDefault="00E93629" w:rsidP="007452DB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83" w:type="pct"/>
            <w:gridSpan w:val="4"/>
            <w:vMerge w:val="restart"/>
          </w:tcPr>
          <w:p w:rsidR="00E93629" w:rsidRPr="001D2947" w:rsidRDefault="00E93629" w:rsidP="007452DB">
            <w:pPr>
              <w:pageBreakBefore/>
              <w:spacing w:line="240" w:lineRule="auto"/>
              <w:jc w:val="both"/>
            </w:pPr>
            <w:r w:rsidRPr="001D294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sz w:val="14"/>
                <w:szCs w:val="14"/>
              </w:rPr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JA</w:t>
            </w:r>
          </w:p>
          <w:p w:rsidR="00E93629" w:rsidRPr="001D2947" w:rsidRDefault="00E93629" w:rsidP="007452DB">
            <w:pPr>
              <w:pageBreakBefore/>
              <w:spacing w:line="240" w:lineRule="auto"/>
              <w:jc w:val="both"/>
            </w:pPr>
          </w:p>
          <w:p w:rsidR="00E93629" w:rsidRPr="001D2947" w:rsidRDefault="00E93629" w:rsidP="007452DB">
            <w:pPr>
              <w:pageBreakBefore/>
              <w:spacing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895" w:type="pct"/>
            <w:gridSpan w:val="6"/>
            <w:vMerge w:val="restart"/>
          </w:tcPr>
          <w:p w:rsidR="00E93629" w:rsidRPr="001D2947" w:rsidRDefault="00E93629" w:rsidP="007452DB">
            <w:pPr>
              <w:pageBreakBefore/>
              <w:spacing w:line="240" w:lineRule="auto"/>
              <w:ind w:left="305" w:hanging="305"/>
            </w:pPr>
            <w:r w:rsidRPr="001D294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sz w:val="14"/>
                <w:szCs w:val="14"/>
              </w:rPr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D2947">
              <w:rPr>
                <w:sz w:val="14"/>
                <w:szCs w:val="14"/>
              </w:rPr>
              <w:tab/>
            </w: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t>ZUR Strafverfolgung im Vollstreckungsmitgliedstaat</w:t>
            </w:r>
          </w:p>
          <w:p w:rsidR="00E93629" w:rsidRPr="001D2947" w:rsidRDefault="00E93629" w:rsidP="007452DB">
            <w:pPr>
              <w:pageBreakBefore/>
              <w:spacing w:line="240" w:lineRule="auto"/>
              <w:ind w:left="305" w:hanging="305"/>
            </w:pPr>
          </w:p>
          <w:p w:rsidR="00E93629" w:rsidRPr="001D2947" w:rsidRDefault="00E93629" w:rsidP="007452DB">
            <w:pPr>
              <w:pageBreakBefore/>
              <w:spacing w:line="240" w:lineRule="auto"/>
              <w:ind w:left="305" w:hanging="305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E93629" w:rsidRPr="001D2947" w:rsidTr="007452DB">
        <w:trPr>
          <w:trHeight w:val="236"/>
        </w:trPr>
        <w:tc>
          <w:tcPr>
            <w:tcW w:w="986" w:type="pct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115" w:type="pct"/>
            <w:gridSpan w:val="6"/>
            <w:vMerge w:val="restart"/>
          </w:tcPr>
          <w:p w:rsidR="00E93629" w:rsidRPr="001D2947" w:rsidRDefault="00E93629" w:rsidP="007452DB">
            <w:pPr>
              <w:spacing w:line="240" w:lineRule="auto"/>
              <w:ind w:left="317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Rücküberstellung von Perso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softHyphen/>
              <w:t>nen, die Staatsangehörige des Vollstreckungsmitgliedstaats oder in diesem wohnhaft sind</w:t>
            </w:r>
          </w:p>
          <w:p w:rsidR="00E93629" w:rsidRPr="001D2947" w:rsidRDefault="00E93629" w:rsidP="007452DB">
            <w:pPr>
              <w:spacing w:line="240" w:lineRule="auto"/>
              <w:ind w:left="317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(Artikel 5 Absatz 3 RB EuHb)</w:t>
            </w:r>
          </w:p>
        </w:tc>
        <w:tc>
          <w:tcPr>
            <w:tcW w:w="721" w:type="pct"/>
            <w:gridSpan w:val="4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83" w:type="pct"/>
            <w:gridSpan w:val="4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895" w:type="pct"/>
            <w:gridSpan w:val="6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E93629" w:rsidRPr="001D2947" w:rsidTr="007452DB">
        <w:trPr>
          <w:trHeight w:val="1241"/>
        </w:trPr>
        <w:tc>
          <w:tcPr>
            <w:tcW w:w="986" w:type="pct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115" w:type="pct"/>
            <w:gridSpan w:val="6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721" w:type="pct"/>
            <w:gridSpan w:val="4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83" w:type="pct"/>
            <w:gridSpan w:val="4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93" w:type="pct"/>
            <w:gridSpan w:val="4"/>
          </w:tcPr>
          <w:p w:rsidR="00E93629" w:rsidRPr="001D2947" w:rsidRDefault="00E93629" w:rsidP="007452DB">
            <w:pPr>
              <w:spacing w:line="240" w:lineRule="auto"/>
              <w:ind w:left="284" w:hanging="284"/>
            </w:pPr>
            <w:r w:rsidRPr="001D294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sz w:val="14"/>
                <w:szCs w:val="14"/>
              </w:rPr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sz w:val="14"/>
                <w:szCs w:val="14"/>
              </w:rPr>
              <w:tab/>
            </w: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t>Zur Verbüssung der Strafe im Voll</w:t>
            </w: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softHyphen/>
              <w:t>streckungs</w:t>
            </w: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softHyphen/>
              <w:t>mitgliedstaat</w:t>
            </w:r>
          </w:p>
        </w:tc>
        <w:tc>
          <w:tcPr>
            <w:tcW w:w="794" w:type="pct"/>
          </w:tcPr>
          <w:p w:rsidR="00E93629" w:rsidRPr="001D2947" w:rsidRDefault="00E93629" w:rsidP="007452DB">
            <w:pPr>
              <w:spacing w:line="240" w:lineRule="auto"/>
            </w:pPr>
            <w:r w:rsidRPr="001D2947">
              <w:rPr>
                <w:rFonts w:ascii="Verdana" w:hAnsi="Verdana" w:cs="Verdana"/>
                <w:caps/>
                <w:noProof/>
                <w:sz w:val="14"/>
                <w:szCs w:val="14"/>
              </w:rPr>
              <w:t>Gesamtdauer der verhängten Strafe</w:t>
            </w:r>
          </w:p>
        </w:tc>
        <w:tc>
          <w:tcPr>
            <w:tcW w:w="408" w:type="pct"/>
          </w:tcPr>
          <w:p w:rsidR="00E93629" w:rsidRPr="001D2947" w:rsidRDefault="00E93629" w:rsidP="007452DB">
            <w:pPr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E93629" w:rsidRPr="001D2947" w:rsidTr="007452DB">
        <w:trPr>
          <w:trHeight w:val="371"/>
        </w:trPr>
        <w:tc>
          <w:tcPr>
            <w:tcW w:w="986" w:type="pct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115" w:type="pct"/>
            <w:gridSpan w:val="6"/>
            <w:vMerge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721" w:type="pct"/>
            <w:gridSpan w:val="4"/>
            <w:vMerge/>
            <w:shd w:val="clear" w:color="auto" w:fill="F3F3F3"/>
          </w:tcPr>
          <w:p w:rsidR="00E93629" w:rsidRPr="001D2947" w:rsidRDefault="00E93629" w:rsidP="007452DB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177" w:type="pct"/>
            <w:gridSpan w:val="10"/>
          </w:tcPr>
          <w:p w:rsidR="00E93629" w:rsidRPr="001D2947" w:rsidRDefault="00E93629" w:rsidP="007452DB">
            <w:pPr>
              <w:spacing w:line="240" w:lineRule="auto"/>
            </w:pPr>
            <w:r w:rsidRPr="001D294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sz w:val="14"/>
                <w:szCs w:val="14"/>
              </w:rPr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NEIN</w:t>
            </w:r>
          </w:p>
        </w:tc>
      </w:tr>
      <w:tr w:rsidR="00E93629" w:rsidRPr="001D2947" w:rsidTr="007452DB">
        <w:trPr>
          <w:trHeight w:val="265"/>
        </w:trPr>
        <w:tc>
          <w:tcPr>
            <w:tcW w:w="1637" w:type="pct"/>
            <w:gridSpan w:val="5"/>
            <w:tcBorders>
              <w:bottom w:val="single" w:sz="4" w:space="0" w:color="auto"/>
            </w:tcBorders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Vorläufige Übergabe</w:t>
            </w:r>
          </w:p>
        </w:tc>
        <w:tc>
          <w:tcPr>
            <w:tcW w:w="3363" w:type="pct"/>
            <w:gridSpan w:val="16"/>
            <w:tcBorders>
              <w:bottom w:val="single" w:sz="4" w:space="0" w:color="auto"/>
            </w:tcBorders>
          </w:tcPr>
          <w:p w:rsidR="00E93629" w:rsidRPr="001D2947" w:rsidRDefault="00E93629" w:rsidP="007452DB">
            <w:pPr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1D294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sz w:val="14"/>
                <w:szCs w:val="14"/>
              </w:rPr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>NEIN</w:t>
            </w:r>
            <w:r w:rsidRPr="001D2947">
              <w:rPr>
                <w:rFonts w:ascii="Verdana" w:hAnsi="Verdana" w:cs="Verdana"/>
                <w:sz w:val="14"/>
                <w:szCs w:val="14"/>
              </w:rPr>
              <w:tab/>
            </w:r>
            <w:r w:rsidRPr="001D2947">
              <w:rPr>
                <w:rFonts w:ascii="Verdana" w:hAnsi="Verdana" w:cs="Verdana"/>
                <w:sz w:val="14"/>
                <w:szCs w:val="14"/>
              </w:rPr>
              <w:tab/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sz w:val="14"/>
                <w:szCs w:val="14"/>
              </w:rPr>
            </w:r>
            <w:r w:rsidRPr="001D2947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>JA</w:t>
            </w:r>
          </w:p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 xml:space="preserve">BIS (DATUM) </w:t>
            </w:r>
            <w:r>
              <w:rPr>
                <w:rFonts w:ascii="Verdana" w:hAnsi="Verdana" w:cs="Verdana"/>
                <w:noProof/>
                <w:sz w:val="14"/>
                <w:szCs w:val="14"/>
              </w:rPr>
              <w:t xml:space="preserve">           </w:t>
            </w:r>
            <w:r w:rsidRPr="001D2947">
              <w:rPr>
                <w:rFonts w:ascii="Verdana" w:hAnsi="Verdana" w:cs="Verdana"/>
                <w:noProof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(Artikel 24 Absatz 2 RB EuHb)</w:t>
            </w:r>
          </w:p>
        </w:tc>
      </w:tr>
      <w:tr w:rsidR="00E93629" w:rsidRPr="001D2947" w:rsidTr="007452DB">
        <w:trPr>
          <w:trHeight w:val="541"/>
        </w:trPr>
        <w:tc>
          <w:tcPr>
            <w:tcW w:w="2558" w:type="pct"/>
            <w:gridSpan w:val="9"/>
            <w:shd w:val="clear" w:color="auto" w:fill="F3F3F3"/>
          </w:tcPr>
          <w:p w:rsidR="00E93629" w:rsidRPr="001D2947" w:rsidRDefault="00E93629" w:rsidP="007452DB">
            <w:pPr>
              <w:numPr>
                <w:ilvl w:val="2"/>
                <w:numId w:val="0"/>
              </w:numPr>
              <w:tabs>
                <w:tab w:val="left" w:pos="840"/>
              </w:tabs>
              <w:spacing w:line="240" w:lineRule="auto"/>
              <w:ind w:left="851" w:hanging="851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1D2947"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1.1.1.</w:t>
            </w:r>
            <w:r w:rsidRPr="001D2947"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ab/>
            </w:r>
            <w:r w:rsidRPr="001D2947">
              <w:rPr>
                <w:rFonts w:ascii="Verdana" w:hAnsi="Verdana" w:cs="Verdana"/>
                <w:b/>
                <w:bCs/>
                <w:i/>
                <w:iCs/>
                <w:caps/>
                <w:noProof/>
                <w:sz w:val="14"/>
                <w:szCs w:val="14"/>
              </w:rPr>
              <w:t>Verbindliche Gründe für die Ablehnung</w:t>
            </w:r>
            <w:r w:rsidRPr="001D2947">
              <w:rPr>
                <w:rFonts w:ascii="Verdana" w:hAnsi="Verdana" w:cs="Verdana"/>
                <w:b/>
                <w:bCs/>
                <w:i/>
                <w:iCs/>
                <w:noProof/>
                <w:sz w:val="14"/>
                <w:szCs w:val="14"/>
              </w:rPr>
              <w:t>:</w:t>
            </w:r>
          </w:p>
          <w:p w:rsidR="00E93629" w:rsidRPr="001D2947" w:rsidRDefault="00E93629" w:rsidP="007452DB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442" w:type="pct"/>
            <w:gridSpan w:val="12"/>
            <w:shd w:val="clear" w:color="auto" w:fill="F3F3F3"/>
          </w:tcPr>
          <w:p w:rsidR="00E93629" w:rsidRPr="001D2947" w:rsidRDefault="00E93629" w:rsidP="007452DB">
            <w:pPr>
              <w:numPr>
                <w:ilvl w:val="2"/>
                <w:numId w:val="0"/>
              </w:numPr>
              <w:tabs>
                <w:tab w:val="left" w:pos="840"/>
              </w:tabs>
              <w:spacing w:line="240" w:lineRule="auto"/>
              <w:ind w:left="851" w:hanging="851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1D2947"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1.1.2.</w:t>
            </w:r>
            <w:r w:rsidRPr="001D2947"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ab/>
            </w:r>
            <w:r w:rsidRPr="001D2947">
              <w:rPr>
                <w:rFonts w:ascii="Verdana" w:hAnsi="Verdana" w:cs="Verdana"/>
                <w:b/>
                <w:bCs/>
                <w:i/>
                <w:iCs/>
                <w:caps/>
                <w:noProof/>
                <w:sz w:val="14"/>
                <w:szCs w:val="14"/>
              </w:rPr>
              <w:t>Gründe nach den einzelstaatlichen Rechtsvorschriften</w:t>
            </w:r>
            <w:r w:rsidRPr="001D2947">
              <w:rPr>
                <w:rFonts w:ascii="Verdana" w:hAnsi="Verdana" w:cs="Verdana"/>
                <w:b/>
                <w:bCs/>
                <w:i/>
                <w:iCs/>
                <w:noProof/>
                <w:sz w:val="14"/>
                <w:szCs w:val="14"/>
              </w:rPr>
              <w:t>:</w:t>
            </w:r>
          </w:p>
          <w:p w:rsidR="00E93629" w:rsidRPr="001D2947" w:rsidRDefault="00E93629" w:rsidP="007452DB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E93629" w:rsidRPr="001D2947" w:rsidTr="007452DB">
        <w:trPr>
          <w:trHeight w:val="510"/>
        </w:trPr>
        <w:tc>
          <w:tcPr>
            <w:tcW w:w="2558" w:type="pct"/>
            <w:gridSpan w:val="9"/>
            <w:tcBorders>
              <w:bottom w:val="single" w:sz="4" w:space="0" w:color="auto"/>
            </w:tcBorders>
          </w:tcPr>
          <w:p w:rsidR="00E93629" w:rsidRPr="001D2947" w:rsidRDefault="00E93629" w:rsidP="007452DB">
            <w:pPr>
              <w:spacing w:line="240" w:lineRule="auto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1D294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Rechtskräftiges Urteil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i/>
                <w:iCs/>
                <w:noProof/>
                <w:sz w:val="14"/>
                <w:szCs w:val="14"/>
              </w:rPr>
              <w:t>(Artikel 3 Absatz 2 RB EuHb)</w:t>
            </w:r>
          </w:p>
          <w:p w:rsidR="00E93629" w:rsidRPr="001D2947" w:rsidRDefault="00E93629" w:rsidP="007452DB">
            <w:pPr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Minderjährigkeit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i/>
                <w:iCs/>
                <w:noProof/>
                <w:sz w:val="14"/>
                <w:szCs w:val="14"/>
              </w:rPr>
              <w:t>(Artikel 3 Absatz 3 RB EuHb)</w:t>
            </w:r>
          </w:p>
          <w:p w:rsidR="00E93629" w:rsidRPr="001D2947" w:rsidRDefault="00E93629" w:rsidP="007452DB">
            <w:pPr>
              <w:spacing w:line="240" w:lineRule="auto"/>
            </w:pP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</w:rPr>
              <w:t>AMNESTIE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i/>
                <w:iCs/>
                <w:noProof/>
                <w:sz w:val="14"/>
                <w:szCs w:val="14"/>
              </w:rPr>
              <w:t>(Artikel 3 Absatz 1 RB EuHb)</w:t>
            </w:r>
          </w:p>
        </w:tc>
        <w:tc>
          <w:tcPr>
            <w:tcW w:w="2442" w:type="pct"/>
            <w:gridSpan w:val="12"/>
            <w:tcBorders>
              <w:bottom w:val="single" w:sz="4" w:space="0" w:color="auto"/>
            </w:tcBorders>
          </w:tcPr>
          <w:p w:rsidR="00E93629" w:rsidRPr="001D2947" w:rsidRDefault="00E93629" w:rsidP="007452DB">
            <w:pPr>
              <w:spacing w:line="240" w:lineRule="auto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1D294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94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1D294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1D2947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1D2947">
              <w:rPr>
                <w:rFonts w:ascii="Verdana" w:hAnsi="Verdana" w:cs="Verdana"/>
                <w:b/>
                <w:bCs/>
                <w:caps/>
                <w:noProof/>
                <w:sz w:val="14"/>
                <w:szCs w:val="14"/>
                <w:u w:val="single"/>
              </w:rPr>
              <w:t>bitte angeben</w:t>
            </w: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:</w:t>
            </w:r>
            <w:r w:rsidRPr="001D2947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          </w:t>
            </w:r>
          </w:p>
          <w:p w:rsidR="00E93629" w:rsidRPr="001D2947" w:rsidRDefault="00E93629" w:rsidP="007452DB">
            <w:pPr>
              <w:spacing w:line="240" w:lineRule="auto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E93629" w:rsidRPr="001D2947" w:rsidTr="007452DB">
        <w:trPr>
          <w:trHeight w:val="112"/>
        </w:trPr>
        <w:tc>
          <w:tcPr>
            <w:tcW w:w="5000" w:type="pct"/>
            <w:gridSpan w:val="21"/>
            <w:shd w:val="clear" w:color="auto" w:fill="E0E0E0"/>
          </w:tcPr>
          <w:p w:rsidR="00E93629" w:rsidRPr="001D2947" w:rsidRDefault="00E93629" w:rsidP="007452DB">
            <w:pPr>
              <w:spacing w:line="240" w:lineRule="auto"/>
              <w:jc w:val="center"/>
            </w:pPr>
            <w:r w:rsidRPr="001D2947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>III.– BEMERKUNGEN:</w:t>
            </w:r>
          </w:p>
        </w:tc>
      </w:tr>
      <w:tr w:rsidR="00E93629" w:rsidRPr="001D2947" w:rsidTr="007452DB">
        <w:trPr>
          <w:trHeight w:val="860"/>
        </w:trPr>
        <w:tc>
          <w:tcPr>
            <w:tcW w:w="5000" w:type="pct"/>
            <w:gridSpan w:val="21"/>
          </w:tcPr>
          <w:p w:rsidR="00E93629" w:rsidRPr="001D2947" w:rsidRDefault="00E93629" w:rsidP="007452DB">
            <w:pPr>
              <w:spacing w:line="240" w:lineRule="auto"/>
              <w:jc w:val="center"/>
            </w:pPr>
          </w:p>
        </w:tc>
      </w:tr>
    </w:tbl>
    <w:p w:rsidR="00E93629" w:rsidRPr="001D2947" w:rsidRDefault="00E93629" w:rsidP="00E93629">
      <w:pPr>
        <w:jc w:val="center"/>
        <w:rPr>
          <w:sz w:val="16"/>
          <w:szCs w:val="16"/>
        </w:rPr>
      </w:pPr>
    </w:p>
    <w:p w:rsidR="00E93629" w:rsidRPr="001D2947" w:rsidRDefault="00E93629" w:rsidP="00E93629">
      <w:pPr>
        <w:jc w:val="center"/>
        <w:rPr>
          <w:sz w:val="16"/>
          <w:szCs w:val="16"/>
        </w:rPr>
      </w:pPr>
      <w:r w:rsidRPr="001D2947">
        <w:rPr>
          <w:noProof/>
          <w:sz w:val="16"/>
          <w:szCs w:val="16"/>
        </w:rPr>
        <w:t>Ort, Datum und Unterschrift der zuständigen Behörde im Vollstreckungsmitgliedstaat</w:t>
      </w:r>
    </w:p>
    <w:p w:rsidR="00E93629" w:rsidRPr="001D2947" w:rsidRDefault="00E93629" w:rsidP="00E93629">
      <w:pPr>
        <w:jc w:val="center"/>
        <w:rPr>
          <w:sz w:val="16"/>
          <w:szCs w:val="16"/>
        </w:rPr>
      </w:pPr>
      <w:r w:rsidRPr="001D2947">
        <w:rPr>
          <w:b/>
          <w:bCs/>
          <w:caps/>
          <w:noProof/>
          <w:sz w:val="16"/>
          <w:szCs w:val="16"/>
        </w:rPr>
        <w:t>An die zuständige Behörde im Ausstellungsmitgliedstaat</w:t>
      </w:r>
    </w:p>
    <w:p w:rsidR="00E93629" w:rsidRPr="001D2947" w:rsidRDefault="00E93629" w:rsidP="00E93629"/>
    <w:p w:rsidR="00E93629" w:rsidRDefault="00E93629" w:rsidP="00E93629">
      <w:pPr>
        <w:jc w:val="both"/>
      </w:pPr>
    </w:p>
    <w:p w:rsidR="00E93629" w:rsidRDefault="00E93629" w:rsidP="00E93629">
      <w:pPr>
        <w:jc w:val="center"/>
      </w:pPr>
      <w:r>
        <w:t>________________________</w:t>
      </w:r>
    </w:p>
    <w:p w:rsidR="00E93629" w:rsidRDefault="00E93629" w:rsidP="00E93629">
      <w:pPr>
        <w:jc w:val="both"/>
      </w:pPr>
    </w:p>
    <w:p w:rsidR="005C28D8" w:rsidRDefault="005C28D8">
      <w:bookmarkStart w:id="0" w:name="_GoBack"/>
      <w:bookmarkEnd w:id="0"/>
    </w:p>
    <w:sectPr w:rsidR="005C28D8" w:rsidSect="001F19FA">
      <w:footerReference w:type="default" r:id="rId6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6A5" w:rsidRDefault="003E56A5" w:rsidP="00E93629">
      <w:pPr>
        <w:spacing w:line="240" w:lineRule="auto"/>
      </w:pPr>
      <w:r>
        <w:separator/>
      </w:r>
    </w:p>
  </w:endnote>
  <w:endnote w:type="continuationSeparator" w:id="0">
    <w:p w:rsidR="003E56A5" w:rsidRDefault="003E56A5" w:rsidP="00E936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F32" w:rsidRPr="00BD61E6" w:rsidRDefault="003E56A5">
    <w:pPr>
      <w:pStyle w:val="Footer"/>
      <w:pBdr>
        <w:bottom w:val="single" w:sz="4" w:space="1" w:color="auto"/>
      </w:pBdr>
      <w:spacing w:after="60"/>
    </w:pPr>
  </w:p>
  <w:p w:rsidR="009F4F32" w:rsidRPr="00BD61E6" w:rsidRDefault="003E56A5" w:rsidP="001F19FA">
    <w:pPr>
      <w:pStyle w:val="FooterLandscape"/>
    </w:pPr>
    <w:r>
      <w:rPr>
        <w:noProof/>
      </w:rPr>
      <w:t>17195</w:t>
    </w:r>
    <w:r w:rsidRPr="00566ACB">
      <w:rPr>
        <w:noProof/>
      </w:rPr>
      <w:t>/</w:t>
    </w:r>
    <w:r>
      <w:rPr>
        <w:noProof/>
      </w:rPr>
      <w:t>1</w:t>
    </w:r>
    <w:r w:rsidRPr="00566ACB">
      <w:rPr>
        <w:noProof/>
      </w:rPr>
      <w:t>/</w:t>
    </w:r>
    <w:r>
      <w:rPr>
        <w:noProof/>
      </w:rPr>
      <w:t>1</w:t>
    </w:r>
    <w:r w:rsidRPr="00566ACB">
      <w:rPr>
        <w:noProof/>
      </w:rPr>
      <w:t xml:space="preserve">0 REV </w:t>
    </w:r>
    <w:r>
      <w:rPr>
        <w:noProof/>
      </w:rPr>
      <w:t>1</w:t>
    </w:r>
    <w:r w:rsidRPr="00566ACB">
      <w:tab/>
    </w:r>
    <w:r w:rsidRPr="00566ACB">
      <w:tab/>
    </w:r>
    <w:r>
      <w:rPr>
        <w:noProof/>
      </w:rPr>
      <w:t>cha/HBA/fr</w:t>
    </w:r>
    <w:r w:rsidRPr="00BD61E6">
      <w:tab/>
    </w:r>
    <w:r w:rsidRPr="00BD61E6">
      <w:rPr>
        <w:rStyle w:val="PageNumber"/>
      </w:rPr>
      <w:fldChar w:fldCharType="begin"/>
    </w:r>
    <w:r w:rsidRPr="00BD61E6">
      <w:rPr>
        <w:rStyle w:val="PageNumber"/>
      </w:rPr>
      <w:instrText xml:space="preserve"> PAGE </w:instrText>
    </w:r>
    <w:r w:rsidRPr="00BD61E6">
      <w:rPr>
        <w:rStyle w:val="PageNumber"/>
      </w:rPr>
      <w:fldChar w:fldCharType="separate"/>
    </w:r>
    <w:r w:rsidR="00E93629">
      <w:rPr>
        <w:rStyle w:val="PageNumber"/>
        <w:noProof/>
      </w:rPr>
      <w:t>2</w:t>
    </w:r>
    <w:r w:rsidRPr="00BD61E6">
      <w:rPr>
        <w:rStyle w:val="PageNumber"/>
      </w:rPr>
      <w:fldChar w:fldCharType="end"/>
    </w:r>
  </w:p>
  <w:p w:rsidR="009F4F32" w:rsidRPr="00BD61E6" w:rsidRDefault="003E56A5" w:rsidP="001F19FA">
    <w:pPr>
      <w:pStyle w:val="FooterLandscape"/>
    </w:pPr>
    <w:r w:rsidRPr="00BD61E6">
      <w:t>ANHANG VII</w:t>
    </w:r>
    <w:r>
      <w:t>I</w:t>
    </w:r>
    <w:r w:rsidRPr="00BD61E6">
      <w:t xml:space="preserve"> ZUR ANLAGE</w:t>
    </w:r>
    <w:r w:rsidRPr="00BD61E6">
      <w:tab/>
    </w:r>
    <w:r w:rsidRPr="00BD61E6">
      <w:rPr>
        <w:noProof/>
      </w:rPr>
      <w:t>DG H 2B</w:t>
    </w:r>
    <w:r>
      <w:rPr>
        <w:noProof/>
      </w:rPr>
      <w:tab/>
    </w:r>
    <w:r w:rsidRPr="00BD61E6">
      <w:tab/>
    </w:r>
    <w:r w:rsidRPr="00BD61E6">
      <w:rPr>
        <w:rFonts w:ascii="MS Mincho" w:eastAsia="MS Mincho" w:hAnsi="MS Mincho" w:cs="MS Mincho" w:hint="eastAsia"/>
        <w:b/>
        <w:bCs/>
        <w:noProof/>
        <w:position w:val="-4"/>
        <w:sz w:val="36"/>
        <w:szCs w:val="36"/>
      </w:rPr>
      <w:t> </w:t>
    </w:r>
    <w:r w:rsidRPr="00BD61E6">
      <w:rPr>
        <w:b/>
        <w:bCs/>
        <w:noProof/>
        <w:position w:val="-4"/>
        <w:sz w:val="36"/>
        <w:szCs w:val="36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6A5" w:rsidRDefault="003E56A5" w:rsidP="00E93629">
      <w:pPr>
        <w:spacing w:line="240" w:lineRule="auto"/>
      </w:pPr>
      <w:r>
        <w:separator/>
      </w:r>
    </w:p>
  </w:footnote>
  <w:footnote w:type="continuationSeparator" w:id="0">
    <w:p w:rsidR="003E56A5" w:rsidRDefault="003E56A5" w:rsidP="00E93629">
      <w:pPr>
        <w:spacing w:line="240" w:lineRule="auto"/>
      </w:pPr>
      <w:r>
        <w:continuationSeparator/>
      </w:r>
    </w:p>
  </w:footnote>
  <w:footnote w:id="1">
    <w:p w:rsidR="00E93629" w:rsidRPr="001D2947" w:rsidRDefault="00E93629" w:rsidP="00E93629">
      <w:pPr>
        <w:pStyle w:val="FootnoteText"/>
      </w:pPr>
      <w:r w:rsidRPr="001D2947">
        <w:rPr>
          <w:rStyle w:val="FootnoteReference"/>
          <w:sz w:val="18"/>
          <w:szCs w:val="18"/>
        </w:rPr>
        <w:footnoteRef/>
      </w:r>
      <w:r w:rsidRPr="001D2947">
        <w:tab/>
      </w:r>
      <w:r w:rsidRPr="001D2947">
        <w:rPr>
          <w:noProof/>
        </w:rPr>
        <w:t>Diese Fußnote erhält folgende Form:</w:t>
      </w:r>
      <w:r w:rsidRPr="001D2947">
        <w:t xml:space="preserve"> </w:t>
      </w:r>
      <w:r w:rsidRPr="001D2947">
        <w:rPr>
          <w:noProof/>
        </w:rPr>
        <w:t>"Dieses Datum ist, sofern verfügbar, von der übergebenden Behörde einzusetzen.</w:t>
      </w:r>
      <w:r w:rsidRPr="001D2947">
        <w:t xml:space="preserve"> </w:t>
      </w:r>
      <w:r w:rsidRPr="001D2947">
        <w:rPr>
          <w:noProof/>
        </w:rPr>
        <w:t>Es kann auch von der übernehmenden Behörde eingesetzt werden."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29"/>
    <w:rsid w:val="003E56A5"/>
    <w:rsid w:val="005C28D8"/>
    <w:rsid w:val="00E9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D0658-82D1-4EB0-9348-60F335B3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62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de-DE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93629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E93629"/>
    <w:rPr>
      <w:rFonts w:ascii="Times New Roman" w:eastAsia="Times New Roman" w:hAnsi="Times New Roman" w:cs="Times New Roman"/>
      <w:sz w:val="24"/>
      <w:szCs w:val="20"/>
      <w:lang w:val="de-DE" w:eastAsia="fr-BE"/>
    </w:rPr>
  </w:style>
  <w:style w:type="character" w:styleId="FootnoteReference">
    <w:name w:val="footnote reference"/>
    <w:basedOn w:val="DefaultParagraphFont"/>
    <w:rsid w:val="00E93629"/>
    <w:rPr>
      <w:b/>
      <w:vertAlign w:val="superscript"/>
    </w:rPr>
  </w:style>
  <w:style w:type="paragraph" w:styleId="FootnoteText">
    <w:name w:val="footnote text"/>
    <w:basedOn w:val="Normal"/>
    <w:link w:val="FootnoteTextChar"/>
    <w:rsid w:val="00E93629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rsid w:val="00E93629"/>
    <w:rPr>
      <w:rFonts w:ascii="Times New Roman" w:eastAsia="Times New Roman" w:hAnsi="Times New Roman" w:cs="Times New Roman"/>
      <w:sz w:val="24"/>
      <w:szCs w:val="20"/>
      <w:lang w:val="de-DE" w:eastAsia="fr-BE"/>
    </w:rPr>
  </w:style>
  <w:style w:type="paragraph" w:customStyle="1" w:styleId="FooterLandscape">
    <w:name w:val="FooterLandscape"/>
    <w:basedOn w:val="Footer"/>
    <w:rsid w:val="00E93629"/>
    <w:pPr>
      <w:tabs>
        <w:tab w:val="clear" w:pos="4820"/>
        <w:tab w:val="clear" w:pos="9639"/>
        <w:tab w:val="center" w:pos="11340"/>
        <w:tab w:val="right" w:pos="14572"/>
      </w:tabs>
    </w:pPr>
  </w:style>
  <w:style w:type="character" w:styleId="PageNumber">
    <w:name w:val="page number"/>
    <w:basedOn w:val="DefaultParagraphFont"/>
    <w:rsid w:val="00E93629"/>
  </w:style>
  <w:style w:type="paragraph" w:customStyle="1" w:styleId="ZchnZchnCharCarcterCarcter">
    <w:name w:val=" Zchn Zchn Char Carácter Carácter"/>
    <w:basedOn w:val="Normal"/>
    <w:next w:val="Normal"/>
    <w:rsid w:val="00E93629"/>
    <w:pPr>
      <w:widowControl/>
      <w:spacing w:after="160" w:line="240" w:lineRule="exact"/>
    </w:pPr>
    <w:rPr>
      <w:rFonts w:ascii="Tahoma" w:hAnsi="Tahoma"/>
      <w:lang w:val="en-US" w:eastAsia="en-US"/>
    </w:rPr>
  </w:style>
  <w:style w:type="table" w:styleId="TableGrid">
    <w:name w:val="Table Grid"/>
    <w:basedOn w:val="TableNormal"/>
    <w:rsid w:val="00E93629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2015-11-24T09:41:00Z</dcterms:created>
  <dcterms:modified xsi:type="dcterms:W3CDTF">2015-11-24T09:42:00Z</dcterms:modified>
</cp:coreProperties>
</file>