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4B" w:rsidRDefault="00852514">
      <w:pPr>
        <w:rPr>
          <w:b/>
          <w:sz w:val="28"/>
          <w:szCs w:val="28"/>
        </w:rPr>
      </w:pPr>
      <w:bookmarkStart w:id="0" w:name="_GoBack"/>
      <w:bookmarkEnd w:id="0"/>
      <w:r>
        <w:rPr>
          <w:b/>
          <w:sz w:val="28"/>
          <w:szCs w:val="28"/>
        </w:rPr>
        <w:t>FINLAND</w:t>
      </w:r>
    </w:p>
    <w:p w:rsidR="0035688D" w:rsidRDefault="00852514" w:rsidP="00852514">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 xml:space="preserve">3 </w:t>
      </w:r>
      <w:proofErr w:type="spellStart"/>
      <w:r>
        <w:rPr>
          <w:rFonts w:ascii="Arial" w:hAnsi="Arial" w:cs="Arial"/>
          <w:color w:val="000000"/>
          <w:sz w:val="20"/>
          <w:szCs w:val="20"/>
          <w:shd w:val="clear" w:color="auto" w:fill="F4F5D0"/>
        </w:rPr>
        <w:t>artiklan</w:t>
      </w:r>
      <w:proofErr w:type="spellEnd"/>
      <w:r>
        <w:rPr>
          <w:rFonts w:ascii="Arial" w:hAnsi="Arial" w:cs="Arial"/>
          <w:color w:val="000000"/>
          <w:sz w:val="20"/>
          <w:szCs w:val="20"/>
          <w:shd w:val="clear" w:color="auto" w:fill="F4F5D0"/>
        </w:rPr>
        <w:t xml:space="preserve"> - </w:t>
      </w:r>
      <w:proofErr w:type="spellStart"/>
      <w:r>
        <w:rPr>
          <w:rFonts w:ascii="Arial" w:hAnsi="Arial" w:cs="Arial"/>
          <w:color w:val="000000"/>
          <w:sz w:val="20"/>
          <w:szCs w:val="20"/>
          <w:shd w:val="clear" w:color="auto" w:fill="F4F5D0"/>
        </w:rPr>
        <w:t>Toimivaltaisten</w:t>
      </w:r>
      <w:proofErr w:type="spellEnd"/>
      <w:r>
        <w:rPr>
          <w:rFonts w:ascii="Arial" w:hAnsi="Arial" w:cs="Arial"/>
          <w:color w:val="000000"/>
          <w:sz w:val="20"/>
          <w:szCs w:val="20"/>
          <w:shd w:val="clear" w:color="auto" w:fill="F4F5D0"/>
        </w:rPr>
        <w:t xml:space="preserve"> </w:t>
      </w:r>
      <w:proofErr w:type="spellStart"/>
      <w:r>
        <w:rPr>
          <w:rFonts w:ascii="Arial" w:hAnsi="Arial" w:cs="Arial"/>
          <w:color w:val="000000"/>
          <w:sz w:val="20"/>
          <w:szCs w:val="20"/>
          <w:shd w:val="clear" w:color="auto" w:fill="F4F5D0"/>
        </w:rPr>
        <w:t>viranomaisten</w:t>
      </w:r>
      <w:proofErr w:type="spellEnd"/>
      <w:r>
        <w:rPr>
          <w:rFonts w:ascii="Arial" w:hAnsi="Arial" w:cs="Arial"/>
          <w:color w:val="000000"/>
          <w:sz w:val="20"/>
          <w:szCs w:val="20"/>
          <w:shd w:val="clear" w:color="auto" w:fill="F4F5D0"/>
        </w:rPr>
        <w:t xml:space="preserve"> </w:t>
      </w:r>
      <w:proofErr w:type="spellStart"/>
      <w:r>
        <w:rPr>
          <w:rFonts w:ascii="Arial" w:hAnsi="Arial" w:cs="Arial"/>
          <w:color w:val="000000"/>
          <w:sz w:val="20"/>
          <w:szCs w:val="20"/>
          <w:shd w:val="clear" w:color="auto" w:fill="F4F5D0"/>
        </w:rPr>
        <w:t>nimeäminen</w:t>
      </w:r>
      <w:proofErr w:type="spellEnd"/>
    </w:p>
    <w:p w:rsidR="00852514" w:rsidRDefault="00852514" w:rsidP="00852514">
      <w:pPr>
        <w:spacing w:after="0" w:line="240" w:lineRule="auto"/>
        <w:rPr>
          <w:rFonts w:ascii="Arial" w:hAnsi="Arial" w:cs="Arial"/>
          <w:color w:val="000000"/>
          <w:sz w:val="20"/>
          <w:szCs w:val="20"/>
          <w:shd w:val="clear" w:color="auto" w:fill="F4F5D0"/>
        </w:rPr>
      </w:pPr>
    </w:p>
    <w:p w:rsidR="00852514" w:rsidRPr="00852514" w:rsidRDefault="00852514" w:rsidP="00852514">
      <w:pPr>
        <w:spacing w:before="75" w:after="75" w:line="240" w:lineRule="auto"/>
        <w:rPr>
          <w:rFonts w:ascii="Arial" w:eastAsia="Times New Roman" w:hAnsi="Arial" w:cs="Arial"/>
          <w:color w:val="000000"/>
          <w:sz w:val="17"/>
          <w:szCs w:val="17"/>
          <w:lang w:val="fi-FI" w:eastAsia="en-GB"/>
        </w:rPr>
      </w:pPr>
      <w:r w:rsidRPr="00852514">
        <w:rPr>
          <w:rFonts w:ascii="Arial" w:eastAsia="Times New Roman" w:hAnsi="Arial" w:cs="Arial"/>
          <w:i/>
          <w:iCs/>
          <w:color w:val="000000"/>
          <w:sz w:val="17"/>
          <w:szCs w:val="17"/>
          <w:lang w:val="fi-FI" w:eastAsia="en-GB"/>
        </w:rPr>
        <w:t>Suomen ollessa täytäntöönpanovaltio </w:t>
      </w:r>
      <w:r w:rsidRPr="00852514">
        <w:rPr>
          <w:rFonts w:ascii="Arial" w:eastAsia="Times New Roman" w:hAnsi="Arial" w:cs="Arial"/>
          <w:color w:val="000000"/>
          <w:sz w:val="17"/>
          <w:szCs w:val="17"/>
          <w:lang w:val="fi-FI" w:eastAsia="en-GB"/>
        </w:rPr>
        <w:t>eurooppalaisen suojelumääräyksen tunnustamista koskevat asiat käsittelee</w:t>
      </w:r>
      <w:r w:rsidRPr="00852514">
        <w:rPr>
          <w:rFonts w:ascii="Arial" w:eastAsia="Times New Roman" w:hAnsi="Arial" w:cs="Arial"/>
          <w:b/>
          <w:bCs/>
          <w:color w:val="000000"/>
          <w:sz w:val="17"/>
          <w:szCs w:val="17"/>
          <w:lang w:val="fi-FI" w:eastAsia="en-GB"/>
        </w:rPr>
        <w:t>Helsingin käräjäoikeus.</w:t>
      </w:r>
    </w:p>
    <w:p w:rsidR="00852514" w:rsidRPr="00852514" w:rsidRDefault="00852514" w:rsidP="00852514">
      <w:pPr>
        <w:spacing w:before="75" w:after="75" w:line="240" w:lineRule="auto"/>
        <w:rPr>
          <w:rFonts w:ascii="Arial" w:eastAsia="Times New Roman" w:hAnsi="Arial" w:cs="Arial"/>
          <w:color w:val="000000"/>
          <w:sz w:val="17"/>
          <w:szCs w:val="17"/>
          <w:lang w:val="fi-FI" w:eastAsia="en-GB"/>
        </w:rPr>
      </w:pPr>
    </w:p>
    <w:p w:rsidR="00852514" w:rsidRPr="00852514" w:rsidRDefault="00852514" w:rsidP="00852514">
      <w:pPr>
        <w:spacing w:before="75" w:after="75" w:line="240" w:lineRule="auto"/>
        <w:rPr>
          <w:rFonts w:ascii="Arial" w:eastAsia="Times New Roman" w:hAnsi="Arial" w:cs="Arial"/>
          <w:color w:val="000000"/>
          <w:sz w:val="17"/>
          <w:szCs w:val="17"/>
          <w:lang w:eastAsia="en-GB"/>
        </w:rPr>
      </w:pPr>
      <w:r w:rsidRPr="00852514">
        <w:rPr>
          <w:rFonts w:ascii="Arial" w:eastAsia="Times New Roman" w:hAnsi="Arial" w:cs="Arial"/>
          <w:i/>
          <w:iCs/>
          <w:color w:val="000000"/>
          <w:sz w:val="17"/>
          <w:szCs w:val="17"/>
          <w:lang w:val="fi-FI" w:eastAsia="en-GB"/>
        </w:rPr>
        <w:t>Suomen ollessa määräyksen antanut jäsenvaltio </w:t>
      </w:r>
      <w:r w:rsidRPr="00852514">
        <w:rPr>
          <w:rFonts w:ascii="Arial" w:eastAsia="Times New Roman" w:hAnsi="Arial" w:cs="Arial"/>
          <w:color w:val="000000"/>
          <w:sz w:val="17"/>
          <w:szCs w:val="17"/>
          <w:lang w:val="fi-FI" w:eastAsia="en-GB"/>
        </w:rPr>
        <w:t>eurooppalaisen suojelumääräyksen antaa se </w:t>
      </w:r>
      <w:r w:rsidRPr="00852514">
        <w:rPr>
          <w:rFonts w:ascii="Arial" w:eastAsia="Times New Roman" w:hAnsi="Arial" w:cs="Arial"/>
          <w:b/>
          <w:bCs/>
          <w:color w:val="000000"/>
          <w:sz w:val="17"/>
          <w:szCs w:val="17"/>
          <w:lang w:val="fi-FI" w:eastAsia="en-GB"/>
        </w:rPr>
        <w:t>käräjäoikeus</w:t>
      </w:r>
      <w:r w:rsidRPr="00852514">
        <w:rPr>
          <w:rFonts w:ascii="Arial" w:eastAsia="Times New Roman" w:hAnsi="Arial" w:cs="Arial"/>
          <w:color w:val="000000"/>
          <w:sz w:val="17"/>
          <w:szCs w:val="17"/>
          <w:lang w:val="fi-FI" w:eastAsia="en-GB"/>
        </w:rPr>
        <w:t xml:space="preserve">, joka asianomaisessa asiassa on määrännyt lähestymiskiellosta annetussa laissa (898/1998) tarkoitetun lähestymiskiellon tai jolla olisi toimivalta lähestymiskiellon määräämiseen. </w:t>
      </w:r>
      <w:proofErr w:type="spellStart"/>
      <w:r w:rsidRPr="00852514">
        <w:rPr>
          <w:rFonts w:ascii="Arial" w:eastAsia="Times New Roman" w:hAnsi="Arial" w:cs="Arial"/>
          <w:color w:val="000000"/>
          <w:sz w:val="17"/>
          <w:szCs w:val="17"/>
          <w:lang w:eastAsia="en-GB"/>
        </w:rPr>
        <w:t>Eurooppalaisen</w:t>
      </w:r>
      <w:proofErr w:type="spellEnd"/>
      <w:r w:rsidRPr="00852514">
        <w:rPr>
          <w:rFonts w:ascii="Arial" w:eastAsia="Times New Roman" w:hAnsi="Arial" w:cs="Arial"/>
          <w:color w:val="000000"/>
          <w:sz w:val="17"/>
          <w:szCs w:val="17"/>
          <w:lang w:eastAsia="en-GB"/>
        </w:rPr>
        <w:t xml:space="preserve"> </w:t>
      </w:r>
      <w:proofErr w:type="spellStart"/>
      <w:r w:rsidRPr="00852514">
        <w:rPr>
          <w:rFonts w:ascii="Arial" w:eastAsia="Times New Roman" w:hAnsi="Arial" w:cs="Arial"/>
          <w:color w:val="000000"/>
          <w:sz w:val="17"/>
          <w:szCs w:val="17"/>
          <w:lang w:eastAsia="en-GB"/>
        </w:rPr>
        <w:t>suojelumääräyksen</w:t>
      </w:r>
      <w:proofErr w:type="spellEnd"/>
      <w:r w:rsidRPr="00852514">
        <w:rPr>
          <w:rFonts w:ascii="Arial" w:eastAsia="Times New Roman" w:hAnsi="Arial" w:cs="Arial"/>
          <w:color w:val="000000"/>
          <w:sz w:val="17"/>
          <w:szCs w:val="17"/>
          <w:lang w:eastAsia="en-GB"/>
        </w:rPr>
        <w:t xml:space="preserve"> </w:t>
      </w:r>
      <w:proofErr w:type="spellStart"/>
      <w:r w:rsidRPr="00852514">
        <w:rPr>
          <w:rFonts w:ascii="Arial" w:eastAsia="Times New Roman" w:hAnsi="Arial" w:cs="Arial"/>
          <w:color w:val="000000"/>
          <w:sz w:val="17"/>
          <w:szCs w:val="17"/>
          <w:lang w:eastAsia="en-GB"/>
        </w:rPr>
        <w:t>voi</w:t>
      </w:r>
      <w:proofErr w:type="spellEnd"/>
      <w:r w:rsidRPr="00852514">
        <w:rPr>
          <w:rFonts w:ascii="Arial" w:eastAsia="Times New Roman" w:hAnsi="Arial" w:cs="Arial"/>
          <w:color w:val="000000"/>
          <w:sz w:val="17"/>
          <w:szCs w:val="17"/>
          <w:lang w:eastAsia="en-GB"/>
        </w:rPr>
        <w:t xml:space="preserve"> </w:t>
      </w:r>
      <w:proofErr w:type="spellStart"/>
      <w:r w:rsidRPr="00852514">
        <w:rPr>
          <w:rFonts w:ascii="Arial" w:eastAsia="Times New Roman" w:hAnsi="Arial" w:cs="Arial"/>
          <w:color w:val="000000"/>
          <w:sz w:val="17"/>
          <w:szCs w:val="17"/>
          <w:lang w:eastAsia="en-GB"/>
        </w:rPr>
        <w:t>antaa</w:t>
      </w:r>
      <w:proofErr w:type="spellEnd"/>
      <w:r w:rsidRPr="00852514">
        <w:rPr>
          <w:rFonts w:ascii="Arial" w:eastAsia="Times New Roman" w:hAnsi="Arial" w:cs="Arial"/>
          <w:color w:val="000000"/>
          <w:sz w:val="17"/>
          <w:szCs w:val="17"/>
          <w:lang w:eastAsia="en-GB"/>
        </w:rPr>
        <w:t xml:space="preserve"> </w:t>
      </w:r>
      <w:proofErr w:type="spellStart"/>
      <w:r w:rsidRPr="00852514">
        <w:rPr>
          <w:rFonts w:ascii="Arial" w:eastAsia="Times New Roman" w:hAnsi="Arial" w:cs="Arial"/>
          <w:color w:val="000000"/>
          <w:sz w:val="17"/>
          <w:szCs w:val="17"/>
          <w:lang w:eastAsia="en-GB"/>
        </w:rPr>
        <w:t>myös</w:t>
      </w:r>
      <w:proofErr w:type="spellEnd"/>
      <w:r w:rsidRPr="00852514">
        <w:rPr>
          <w:rFonts w:ascii="Arial" w:eastAsia="Times New Roman" w:hAnsi="Arial" w:cs="Arial"/>
          <w:color w:val="000000"/>
          <w:sz w:val="17"/>
          <w:szCs w:val="17"/>
          <w:lang w:eastAsia="en-GB"/>
        </w:rPr>
        <w:t xml:space="preserve"> </w:t>
      </w:r>
      <w:proofErr w:type="spellStart"/>
      <w:r w:rsidRPr="00852514">
        <w:rPr>
          <w:rFonts w:ascii="Arial" w:eastAsia="Times New Roman" w:hAnsi="Arial" w:cs="Arial"/>
          <w:color w:val="000000"/>
          <w:sz w:val="17"/>
          <w:szCs w:val="17"/>
          <w:lang w:eastAsia="en-GB"/>
        </w:rPr>
        <w:t>lähestymiskieltoasiaa</w:t>
      </w:r>
      <w:proofErr w:type="spellEnd"/>
      <w:r w:rsidRPr="00852514">
        <w:rPr>
          <w:rFonts w:ascii="Arial" w:eastAsia="Times New Roman" w:hAnsi="Arial" w:cs="Arial"/>
          <w:color w:val="000000"/>
          <w:sz w:val="17"/>
          <w:szCs w:val="17"/>
          <w:lang w:eastAsia="en-GB"/>
        </w:rPr>
        <w:t xml:space="preserve"> </w:t>
      </w:r>
      <w:proofErr w:type="spellStart"/>
      <w:r w:rsidRPr="00852514">
        <w:rPr>
          <w:rFonts w:ascii="Arial" w:eastAsia="Times New Roman" w:hAnsi="Arial" w:cs="Arial"/>
          <w:color w:val="000000"/>
          <w:sz w:val="17"/>
          <w:szCs w:val="17"/>
          <w:lang w:eastAsia="en-GB"/>
        </w:rPr>
        <w:t>käsittelevä</w:t>
      </w:r>
      <w:proofErr w:type="spellEnd"/>
      <w:r w:rsidRPr="00852514">
        <w:rPr>
          <w:rFonts w:ascii="Arial" w:eastAsia="Times New Roman" w:hAnsi="Arial" w:cs="Arial"/>
          <w:color w:val="000000"/>
          <w:sz w:val="17"/>
          <w:szCs w:val="17"/>
          <w:lang w:eastAsia="en-GB"/>
        </w:rPr>
        <w:t xml:space="preserve"> </w:t>
      </w:r>
      <w:proofErr w:type="spellStart"/>
      <w:r w:rsidRPr="00852514">
        <w:rPr>
          <w:rFonts w:ascii="Arial" w:eastAsia="Times New Roman" w:hAnsi="Arial" w:cs="Arial"/>
          <w:color w:val="000000"/>
          <w:sz w:val="17"/>
          <w:szCs w:val="17"/>
          <w:lang w:eastAsia="en-GB"/>
        </w:rPr>
        <w:t>muutoksenhakutuomioistuin</w:t>
      </w:r>
      <w:proofErr w:type="spellEnd"/>
      <w:r w:rsidRPr="00852514">
        <w:rPr>
          <w:rFonts w:ascii="Arial" w:eastAsia="Times New Roman" w:hAnsi="Arial" w:cs="Arial"/>
          <w:color w:val="000000"/>
          <w:sz w:val="17"/>
          <w:szCs w:val="17"/>
          <w:lang w:eastAsia="en-GB"/>
        </w:rPr>
        <w:t>.</w:t>
      </w:r>
    </w:p>
    <w:p w:rsidR="00852514" w:rsidRDefault="00852514" w:rsidP="00852514">
      <w:pPr>
        <w:spacing w:after="0" w:line="240" w:lineRule="auto"/>
        <w:rPr>
          <w:rFonts w:ascii="Arial" w:hAnsi="Arial" w:cs="Arial"/>
          <w:color w:val="000000"/>
          <w:sz w:val="20"/>
          <w:szCs w:val="20"/>
          <w:shd w:val="clear" w:color="auto" w:fill="F4F5D0"/>
        </w:rPr>
      </w:pPr>
    </w:p>
    <w:p w:rsidR="00852514" w:rsidRDefault="00852514" w:rsidP="00852514">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 xml:space="preserve">4 </w:t>
      </w:r>
      <w:proofErr w:type="spellStart"/>
      <w:r>
        <w:rPr>
          <w:rFonts w:ascii="Arial" w:hAnsi="Arial" w:cs="Arial"/>
          <w:color w:val="000000"/>
          <w:sz w:val="20"/>
          <w:szCs w:val="20"/>
          <w:shd w:val="clear" w:color="auto" w:fill="F4F5D0"/>
        </w:rPr>
        <w:t>artiklan</w:t>
      </w:r>
      <w:proofErr w:type="spellEnd"/>
      <w:r>
        <w:rPr>
          <w:rFonts w:ascii="Arial" w:hAnsi="Arial" w:cs="Arial"/>
          <w:color w:val="000000"/>
          <w:sz w:val="20"/>
          <w:szCs w:val="20"/>
          <w:shd w:val="clear" w:color="auto" w:fill="F4F5D0"/>
        </w:rPr>
        <w:t xml:space="preserve"> - </w:t>
      </w:r>
      <w:proofErr w:type="spellStart"/>
      <w:r>
        <w:rPr>
          <w:rFonts w:ascii="Arial" w:hAnsi="Arial" w:cs="Arial"/>
          <w:color w:val="000000"/>
          <w:sz w:val="20"/>
          <w:szCs w:val="20"/>
          <w:shd w:val="clear" w:color="auto" w:fill="F4F5D0"/>
        </w:rPr>
        <w:t>Keskusviranomaiseen</w:t>
      </w:r>
      <w:proofErr w:type="spellEnd"/>
      <w:r>
        <w:rPr>
          <w:rFonts w:ascii="Arial" w:hAnsi="Arial" w:cs="Arial"/>
          <w:color w:val="000000"/>
          <w:sz w:val="20"/>
          <w:szCs w:val="20"/>
          <w:shd w:val="clear" w:color="auto" w:fill="F4F5D0"/>
        </w:rPr>
        <w:t xml:space="preserve"> </w:t>
      </w:r>
      <w:proofErr w:type="spellStart"/>
      <w:r>
        <w:rPr>
          <w:rFonts w:ascii="Arial" w:hAnsi="Arial" w:cs="Arial"/>
          <w:color w:val="000000"/>
          <w:sz w:val="20"/>
          <w:szCs w:val="20"/>
          <w:shd w:val="clear" w:color="auto" w:fill="F4F5D0"/>
        </w:rPr>
        <w:t>turvautuminen</w:t>
      </w:r>
      <w:proofErr w:type="spellEnd"/>
    </w:p>
    <w:p w:rsidR="00852514" w:rsidRDefault="00852514" w:rsidP="00852514">
      <w:pPr>
        <w:spacing w:after="0" w:line="240" w:lineRule="auto"/>
        <w:rPr>
          <w:rFonts w:ascii="Arial" w:hAnsi="Arial" w:cs="Arial"/>
          <w:color w:val="000000"/>
          <w:sz w:val="20"/>
          <w:szCs w:val="20"/>
          <w:shd w:val="clear" w:color="auto" w:fill="F4F5D0"/>
        </w:rPr>
      </w:pPr>
    </w:p>
    <w:p w:rsidR="00852514" w:rsidRDefault="00852514" w:rsidP="00852514">
      <w:pPr>
        <w:spacing w:after="0" w:line="240" w:lineRule="auto"/>
        <w:rPr>
          <w:rFonts w:ascii="Arial" w:hAnsi="Arial" w:cs="Arial"/>
          <w:color w:val="000000"/>
          <w:sz w:val="17"/>
          <w:szCs w:val="17"/>
          <w:shd w:val="clear" w:color="auto" w:fill="FFFFFF"/>
          <w:lang w:val="fi-FI"/>
        </w:rPr>
      </w:pPr>
      <w:r w:rsidRPr="00852514">
        <w:rPr>
          <w:rFonts w:ascii="Arial" w:hAnsi="Arial" w:cs="Arial"/>
          <w:color w:val="000000"/>
          <w:sz w:val="17"/>
          <w:szCs w:val="17"/>
          <w:shd w:val="clear" w:color="auto" w:fill="FFFFFF"/>
          <w:lang w:val="fi-FI"/>
        </w:rPr>
        <w:t>Oikeusministeriö on direktiivin 4 artiklan 1 kohdassa tarkoitettu keskusviranomainen. Toisen jäsenvaltion viranomainen voi ottaa yhteyttä oikeusministeriöön direktiivin mukaiseen menettelyyn liittyvissä kysymyksissä</w:t>
      </w:r>
    </w:p>
    <w:p w:rsidR="00852514" w:rsidRDefault="00852514" w:rsidP="00852514">
      <w:pPr>
        <w:spacing w:after="0" w:line="240" w:lineRule="auto"/>
        <w:rPr>
          <w:rFonts w:ascii="Arial" w:hAnsi="Arial" w:cs="Arial"/>
          <w:color w:val="000000"/>
          <w:sz w:val="17"/>
          <w:szCs w:val="17"/>
          <w:shd w:val="clear" w:color="auto" w:fill="FFFFFF"/>
          <w:lang w:val="fi-FI"/>
        </w:rPr>
      </w:pPr>
    </w:p>
    <w:p w:rsidR="00852514" w:rsidRDefault="00852514" w:rsidP="00852514">
      <w:pPr>
        <w:spacing w:after="0" w:line="240" w:lineRule="auto"/>
        <w:rPr>
          <w:rFonts w:ascii="Arial" w:hAnsi="Arial" w:cs="Arial"/>
          <w:color w:val="000000"/>
          <w:sz w:val="20"/>
          <w:szCs w:val="20"/>
          <w:shd w:val="clear" w:color="auto" w:fill="F4F5D0"/>
        </w:rPr>
      </w:pPr>
      <w:r>
        <w:rPr>
          <w:rFonts w:ascii="Arial" w:hAnsi="Arial" w:cs="Arial"/>
          <w:color w:val="000000"/>
          <w:sz w:val="20"/>
          <w:szCs w:val="20"/>
          <w:shd w:val="clear" w:color="auto" w:fill="F4F5D0"/>
        </w:rPr>
        <w:t xml:space="preserve">17 </w:t>
      </w:r>
      <w:proofErr w:type="spellStart"/>
      <w:r>
        <w:rPr>
          <w:rFonts w:ascii="Arial" w:hAnsi="Arial" w:cs="Arial"/>
          <w:color w:val="000000"/>
          <w:sz w:val="20"/>
          <w:szCs w:val="20"/>
          <w:shd w:val="clear" w:color="auto" w:fill="F4F5D0"/>
        </w:rPr>
        <w:t>artiklan</w:t>
      </w:r>
      <w:proofErr w:type="spellEnd"/>
      <w:r>
        <w:rPr>
          <w:rFonts w:ascii="Arial" w:hAnsi="Arial" w:cs="Arial"/>
          <w:color w:val="000000"/>
          <w:sz w:val="20"/>
          <w:szCs w:val="20"/>
          <w:shd w:val="clear" w:color="auto" w:fill="F4F5D0"/>
        </w:rPr>
        <w:t xml:space="preserve"> 3 </w:t>
      </w:r>
      <w:proofErr w:type="spellStart"/>
      <w:r>
        <w:rPr>
          <w:rFonts w:ascii="Arial" w:hAnsi="Arial" w:cs="Arial"/>
          <w:color w:val="000000"/>
          <w:sz w:val="20"/>
          <w:szCs w:val="20"/>
          <w:shd w:val="clear" w:color="auto" w:fill="F4F5D0"/>
        </w:rPr>
        <w:t>kohta</w:t>
      </w:r>
      <w:proofErr w:type="spellEnd"/>
      <w:r>
        <w:rPr>
          <w:rFonts w:ascii="Arial" w:hAnsi="Arial" w:cs="Arial"/>
          <w:color w:val="000000"/>
          <w:sz w:val="20"/>
          <w:szCs w:val="20"/>
          <w:shd w:val="clear" w:color="auto" w:fill="F4F5D0"/>
        </w:rPr>
        <w:t xml:space="preserve"> – </w:t>
      </w:r>
      <w:proofErr w:type="spellStart"/>
      <w:r>
        <w:rPr>
          <w:rFonts w:ascii="Arial" w:hAnsi="Arial" w:cs="Arial"/>
          <w:color w:val="000000"/>
          <w:sz w:val="20"/>
          <w:szCs w:val="20"/>
          <w:shd w:val="clear" w:color="auto" w:fill="F4F5D0"/>
        </w:rPr>
        <w:t>Kielet</w:t>
      </w:r>
      <w:proofErr w:type="spellEnd"/>
    </w:p>
    <w:p w:rsidR="00852514" w:rsidRDefault="00852514" w:rsidP="00852514">
      <w:pPr>
        <w:spacing w:after="0" w:line="240" w:lineRule="auto"/>
        <w:rPr>
          <w:rFonts w:ascii="Arial" w:hAnsi="Arial" w:cs="Arial"/>
          <w:color w:val="000000"/>
          <w:sz w:val="20"/>
          <w:szCs w:val="20"/>
          <w:shd w:val="clear" w:color="auto" w:fill="F4F5D0"/>
        </w:rPr>
      </w:pPr>
    </w:p>
    <w:p w:rsidR="00852514" w:rsidRPr="00852514" w:rsidRDefault="00852514" w:rsidP="00852514">
      <w:pPr>
        <w:spacing w:after="0" w:line="240" w:lineRule="auto"/>
        <w:rPr>
          <w:rFonts w:ascii="Arial" w:hAnsi="Arial" w:cs="Arial"/>
          <w:color w:val="000000"/>
          <w:sz w:val="20"/>
          <w:szCs w:val="20"/>
          <w:shd w:val="clear" w:color="auto" w:fill="F4F5D0"/>
          <w:lang w:val="fi-FI"/>
        </w:rPr>
      </w:pPr>
      <w:r w:rsidRPr="00852514">
        <w:rPr>
          <w:rFonts w:ascii="Arial" w:hAnsi="Arial" w:cs="Arial"/>
          <w:color w:val="000000"/>
          <w:sz w:val="17"/>
          <w:szCs w:val="17"/>
          <w:shd w:val="clear" w:color="auto" w:fill="FFFFFF"/>
          <w:lang w:val="fi-FI"/>
        </w:rPr>
        <w:t>Suomeen toimitettu eurooppalainen suojelumääräys hyväksytään, jos se on tehty suomen, ruotsin tai englannin kielellä taikka siihen on liitetty käännös jollekin näistä kielistä. Myös muulla kielellä toimitettu eurooppalainen suojelumääräys voidaan hyväksyä, jos hyväksymiselle ei ole muuta estettä.</w:t>
      </w:r>
    </w:p>
    <w:sectPr w:rsidR="00852514" w:rsidRPr="00852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66"/>
    <w:rsid w:val="00066566"/>
    <w:rsid w:val="0035688D"/>
    <w:rsid w:val="0080098A"/>
    <w:rsid w:val="00852514"/>
    <w:rsid w:val="00980484"/>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1ED34-FCB4-46C0-B18E-A536BFBB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804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4815">
      <w:bodyDiv w:val="1"/>
      <w:marLeft w:val="0"/>
      <w:marRight w:val="0"/>
      <w:marTop w:val="0"/>
      <w:marBottom w:val="0"/>
      <w:divBdr>
        <w:top w:val="none" w:sz="0" w:space="0" w:color="auto"/>
        <w:left w:val="none" w:sz="0" w:space="0" w:color="auto"/>
        <w:bottom w:val="none" w:sz="0" w:space="0" w:color="auto"/>
        <w:right w:val="none" w:sz="0" w:space="0" w:color="auto"/>
      </w:divBdr>
    </w:div>
    <w:div w:id="84814912">
      <w:bodyDiv w:val="1"/>
      <w:marLeft w:val="0"/>
      <w:marRight w:val="0"/>
      <w:marTop w:val="0"/>
      <w:marBottom w:val="0"/>
      <w:divBdr>
        <w:top w:val="none" w:sz="0" w:space="0" w:color="auto"/>
        <w:left w:val="none" w:sz="0" w:space="0" w:color="auto"/>
        <w:bottom w:val="none" w:sz="0" w:space="0" w:color="auto"/>
        <w:right w:val="none" w:sz="0" w:space="0" w:color="auto"/>
      </w:divBdr>
    </w:div>
    <w:div w:id="311831536">
      <w:bodyDiv w:val="1"/>
      <w:marLeft w:val="0"/>
      <w:marRight w:val="0"/>
      <w:marTop w:val="0"/>
      <w:marBottom w:val="0"/>
      <w:divBdr>
        <w:top w:val="none" w:sz="0" w:space="0" w:color="auto"/>
        <w:left w:val="none" w:sz="0" w:space="0" w:color="auto"/>
        <w:bottom w:val="none" w:sz="0" w:space="0" w:color="auto"/>
        <w:right w:val="none" w:sz="0" w:space="0" w:color="auto"/>
      </w:divBdr>
    </w:div>
    <w:div w:id="470876446">
      <w:bodyDiv w:val="1"/>
      <w:marLeft w:val="0"/>
      <w:marRight w:val="0"/>
      <w:marTop w:val="0"/>
      <w:marBottom w:val="0"/>
      <w:divBdr>
        <w:top w:val="none" w:sz="0" w:space="0" w:color="auto"/>
        <w:left w:val="none" w:sz="0" w:space="0" w:color="auto"/>
        <w:bottom w:val="none" w:sz="0" w:space="0" w:color="auto"/>
        <w:right w:val="none" w:sz="0" w:space="0" w:color="auto"/>
      </w:divBdr>
    </w:div>
    <w:div w:id="1539004474">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Gracia Gómez Cortazar Romero</cp:lastModifiedBy>
  <cp:revision>2</cp:revision>
  <dcterms:created xsi:type="dcterms:W3CDTF">2015-06-17T06:58:00Z</dcterms:created>
  <dcterms:modified xsi:type="dcterms:W3CDTF">2015-06-17T06:58:00Z</dcterms:modified>
</cp:coreProperties>
</file>