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8C0" w:rsidRDefault="006928C0" w:rsidP="00EF074A">
      <w:pPr>
        <w:spacing w:before="38" w:after="0" w:line="240" w:lineRule="auto"/>
        <w:ind w:left="4856" w:right="4822"/>
        <w:jc w:val="center"/>
        <w:rPr>
          <w:rFonts w:ascii="Times New Roman" w:eastAsia="Times New Roman" w:hAnsi="Times New Roman" w:cs="Times New Roman"/>
          <w:color w:val="231F1F"/>
          <w:w w:val="94"/>
          <w:sz w:val="17"/>
          <w:szCs w:val="17"/>
          <w:lang w:val="de-DE"/>
        </w:rPr>
      </w:pPr>
    </w:p>
    <w:p w:rsidR="00EF074A" w:rsidRPr="00C83A48" w:rsidRDefault="00EF074A" w:rsidP="00EF074A">
      <w:pPr>
        <w:spacing w:before="38" w:after="0" w:line="240" w:lineRule="auto"/>
        <w:ind w:left="4856" w:right="4822"/>
        <w:jc w:val="center"/>
        <w:rPr>
          <w:rFonts w:ascii="Times New Roman" w:eastAsia="Times New Roman" w:hAnsi="Times New Roman" w:cs="Times New Roman"/>
          <w:sz w:val="17"/>
          <w:szCs w:val="17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w w:val="94"/>
          <w:sz w:val="17"/>
          <w:szCs w:val="17"/>
          <w:lang w:val="de-DE"/>
        </w:rPr>
        <w:t>ANHANG</w:t>
      </w:r>
    </w:p>
    <w:p w:rsidR="00EF074A" w:rsidRPr="00C83A48" w:rsidRDefault="00EF074A" w:rsidP="00EF074A">
      <w:pPr>
        <w:spacing w:before="7" w:after="0" w:line="240" w:lineRule="exact"/>
        <w:rPr>
          <w:sz w:val="24"/>
          <w:szCs w:val="24"/>
          <w:lang w:val="de-DE"/>
        </w:rPr>
      </w:pPr>
    </w:p>
    <w:p w:rsidR="00EF074A" w:rsidRPr="00C83A48" w:rsidRDefault="00EF074A" w:rsidP="00EF074A">
      <w:pPr>
        <w:spacing w:after="0" w:line="240" w:lineRule="auto"/>
        <w:ind w:left="3836" w:right="3798"/>
        <w:jc w:val="center"/>
        <w:rPr>
          <w:rFonts w:ascii="Times New Roman" w:eastAsia="Times New Roman" w:hAnsi="Times New Roman" w:cs="Times New Roman"/>
          <w:sz w:val="17"/>
          <w:szCs w:val="17"/>
          <w:lang w:val="de-DE"/>
        </w:rPr>
      </w:pPr>
      <w:r w:rsidRPr="00C83A48">
        <w:rPr>
          <w:rFonts w:ascii="Times New Roman" w:eastAsia="Times New Roman" w:hAnsi="Times New Roman" w:cs="Times New Roman"/>
          <w:b/>
          <w:bCs/>
          <w:color w:val="231F1F"/>
          <w:w w:val="90"/>
          <w:sz w:val="17"/>
          <w:szCs w:val="17"/>
          <w:lang w:val="de-DE"/>
        </w:rPr>
        <w:t>BESCHEINIGUNG</w:t>
      </w:r>
      <w:r w:rsidRPr="00C83A48">
        <w:rPr>
          <w:rFonts w:ascii="Times New Roman" w:eastAsia="Times New Roman" w:hAnsi="Times New Roman" w:cs="Times New Roman"/>
          <w:b/>
          <w:bCs/>
          <w:color w:val="231F1F"/>
          <w:spacing w:val="13"/>
          <w:w w:val="90"/>
          <w:sz w:val="17"/>
          <w:szCs w:val="17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b/>
          <w:bCs/>
          <w:color w:val="231F1F"/>
          <w:w w:val="90"/>
          <w:sz w:val="17"/>
          <w:szCs w:val="17"/>
          <w:lang w:val="de-DE"/>
        </w:rPr>
        <w:t>NACH</w:t>
      </w:r>
      <w:r w:rsidRPr="00C83A48">
        <w:rPr>
          <w:rFonts w:ascii="Times New Roman" w:eastAsia="Times New Roman" w:hAnsi="Times New Roman" w:cs="Times New Roman"/>
          <w:b/>
          <w:bCs/>
          <w:color w:val="231F1F"/>
          <w:spacing w:val="35"/>
          <w:w w:val="90"/>
          <w:sz w:val="17"/>
          <w:szCs w:val="17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b/>
          <w:bCs/>
          <w:color w:val="231F1F"/>
          <w:w w:val="90"/>
          <w:sz w:val="17"/>
          <w:szCs w:val="17"/>
          <w:lang w:val="de-DE"/>
        </w:rPr>
        <w:t>ARTIKEL</w:t>
      </w:r>
      <w:r w:rsidRPr="00C83A48">
        <w:rPr>
          <w:rFonts w:ascii="Times New Roman" w:eastAsia="Times New Roman" w:hAnsi="Times New Roman" w:cs="Times New Roman"/>
          <w:b/>
          <w:bCs/>
          <w:color w:val="231F1F"/>
          <w:spacing w:val="-1"/>
          <w:w w:val="90"/>
          <w:sz w:val="17"/>
          <w:szCs w:val="17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b/>
          <w:bCs/>
          <w:color w:val="231F1F"/>
          <w:w w:val="108"/>
          <w:sz w:val="17"/>
          <w:szCs w:val="17"/>
          <w:lang w:val="de-DE"/>
        </w:rPr>
        <w:t>9</w:t>
      </w:r>
    </w:p>
    <w:p w:rsidR="00EF074A" w:rsidRPr="00C83A48" w:rsidRDefault="00EF074A" w:rsidP="00EF074A">
      <w:pPr>
        <w:spacing w:after="0" w:line="200" w:lineRule="exact"/>
        <w:rPr>
          <w:sz w:val="20"/>
          <w:szCs w:val="20"/>
          <w:lang w:val="de-DE"/>
        </w:rPr>
      </w:pPr>
    </w:p>
    <w:p w:rsidR="00EF074A" w:rsidRPr="00C83A48" w:rsidRDefault="00EF074A" w:rsidP="00EF074A">
      <w:pPr>
        <w:spacing w:before="7" w:after="0" w:line="240" w:lineRule="exact"/>
        <w:rPr>
          <w:sz w:val="24"/>
          <w:szCs w:val="24"/>
          <w:lang w:val="de-DE"/>
        </w:rPr>
      </w:pPr>
    </w:p>
    <w:p w:rsidR="00EF074A" w:rsidRPr="00C83A48" w:rsidRDefault="00EF074A" w:rsidP="00563638">
      <w:pPr>
        <w:tabs>
          <w:tab w:val="left" w:pos="9356"/>
        </w:tabs>
        <w:spacing w:after="0" w:line="240" w:lineRule="auto"/>
        <w:ind w:left="1321" w:right="-20"/>
        <w:jc w:val="both"/>
        <w:rPr>
          <w:rFonts w:ascii="Times New Roman" w:eastAsia="Times New Roman" w:hAnsi="Times New Roman" w:cs="Times New Roman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a) </w:t>
      </w:r>
      <w:r w:rsidRPr="00C83A48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Justizbehörde,</w:t>
      </w:r>
      <w:r w:rsidRPr="00C83A48">
        <w:rPr>
          <w:rFonts w:ascii="Times New Roman" w:eastAsia="Times New Roman" w:hAnsi="Times New Roman" w:cs="Times New Roman"/>
          <w:color w:val="231F1F"/>
          <w:spacing w:val="32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C83A48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C83A48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Sicherstellungsentscheidung</w:t>
      </w:r>
      <w:r w:rsidRPr="00C83A48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erlassen</w:t>
      </w:r>
      <w:r w:rsidRPr="00C83A48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w w:val="104"/>
          <w:sz w:val="16"/>
          <w:szCs w:val="16"/>
          <w:lang w:val="de-DE"/>
        </w:rPr>
        <w:t>hat:</w:t>
      </w:r>
    </w:p>
    <w:p w:rsidR="00EF074A" w:rsidRPr="00C83A48" w:rsidRDefault="00EF074A" w:rsidP="00563638">
      <w:pPr>
        <w:tabs>
          <w:tab w:val="left" w:pos="9356"/>
        </w:tabs>
        <w:spacing w:before="3" w:after="0" w:line="130" w:lineRule="exact"/>
        <w:jc w:val="both"/>
        <w:rPr>
          <w:sz w:val="13"/>
          <w:szCs w:val="13"/>
          <w:lang w:val="de-DE"/>
        </w:rPr>
      </w:pPr>
    </w:p>
    <w:p w:rsidR="00EF074A" w:rsidRDefault="00EF074A" w:rsidP="00563638">
      <w:pPr>
        <w:spacing w:after="0" w:line="360" w:lineRule="auto"/>
        <w:ind w:left="1580" w:right="110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</w:pPr>
      <w:r w:rsidRPr="00776BF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Offizielle</w:t>
      </w:r>
      <w:r w:rsidRPr="00C83A48">
        <w:rPr>
          <w:rFonts w:ascii="Times New Roman" w:eastAsia="Times New Roman" w:hAnsi="Times New Roman" w:cs="Times New Roman"/>
          <w:color w:val="231F1F"/>
          <w:spacing w:val="-2"/>
          <w:w w:val="96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Bezeichnung:</w:t>
      </w:r>
      <w:r w:rsidRPr="00C83A48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w w:val="142"/>
          <w:sz w:val="16"/>
          <w:szCs w:val="16"/>
          <w:lang w:val="de-DE"/>
        </w:rPr>
        <w:t>.......................................................................................................</w:t>
      </w:r>
      <w:r w:rsidRPr="00C83A48">
        <w:rPr>
          <w:rFonts w:ascii="Times New Roman" w:eastAsia="Times New Roman" w:hAnsi="Times New Roman" w:cs="Times New Roman"/>
          <w:color w:val="231F1F"/>
          <w:spacing w:val="8"/>
          <w:w w:val="142"/>
          <w:sz w:val="16"/>
          <w:szCs w:val="16"/>
          <w:lang w:val="de-DE"/>
        </w:rPr>
        <w:t>.</w:t>
      </w:r>
      <w:r w:rsidRPr="00C83A48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  <w:t>.</w:t>
      </w:r>
      <w:r w:rsidR="00563638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  <w:t>.</w:t>
      </w:r>
    </w:p>
    <w:p w:rsidR="00EF074A" w:rsidRPr="00563638" w:rsidRDefault="00563638" w:rsidP="00563638">
      <w:pPr>
        <w:spacing w:after="0" w:line="360" w:lineRule="auto"/>
        <w:ind w:left="1580" w:right="1104"/>
        <w:jc w:val="both"/>
        <w:rPr>
          <w:rFonts w:ascii="Times New Roman" w:eastAsia="Times New Roman" w:hAnsi="Times New Roman" w:cs="Times New Roman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</w:t>
      </w:r>
      <w:r>
        <w:rPr>
          <w:rFonts w:ascii="Times New Roman" w:eastAsia="Times New Roman" w:hAnsi="Times New Roman" w:cs="Times New Roman"/>
          <w:sz w:val="16"/>
          <w:szCs w:val="16"/>
          <w:lang w:val="de-DE"/>
        </w:rPr>
        <w:t>……………………………………………………………………………………………………………………………..</w:t>
      </w:r>
    </w:p>
    <w:p w:rsidR="00563638" w:rsidRDefault="00EF074A" w:rsidP="00563638">
      <w:pPr>
        <w:spacing w:after="0" w:line="360" w:lineRule="auto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Name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ihres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Vertreters: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</w:t>
      </w:r>
      <w:r w:rsid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</w:t>
      </w:r>
    </w:p>
    <w:p w:rsidR="00563638" w:rsidRDefault="00EF074A" w:rsidP="00563638">
      <w:pPr>
        <w:spacing w:after="0" w:line="360" w:lineRule="auto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Funktion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(Titel/Dienstrang):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</w:t>
      </w:r>
      <w:r w:rsid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</w:t>
      </w:r>
    </w:p>
    <w:p w:rsidR="00563638" w:rsidRDefault="00EF074A" w:rsidP="00563638">
      <w:pPr>
        <w:spacing w:after="0" w:line="360" w:lineRule="auto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Aktenzeichen: 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..................................................................................................................</w:t>
      </w:r>
      <w:r w:rsid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</w:t>
      </w:r>
    </w:p>
    <w:p w:rsidR="00EF074A" w:rsidRDefault="00EF074A" w:rsidP="00563638">
      <w:pPr>
        <w:spacing w:after="0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Anschrift: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........................................................................................................................</w:t>
      </w:r>
      <w:r w:rsid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</w:t>
      </w:r>
    </w:p>
    <w:p w:rsidR="00EF074A" w:rsidRPr="00563638" w:rsidRDefault="00563638" w:rsidP="00563638">
      <w:pPr>
        <w:spacing w:after="0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563638" w:rsidRDefault="00EF074A" w:rsidP="00563638">
      <w:pPr>
        <w:spacing w:after="0" w:line="413" w:lineRule="auto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Tel. Nr.: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(Ländervorwahl)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(Ortsnetzkennzahl)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(...)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</w:t>
      </w:r>
      <w:r w:rsid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</w:t>
      </w:r>
    </w:p>
    <w:p w:rsidR="00563638" w:rsidRDefault="00EF074A" w:rsidP="00563638">
      <w:pPr>
        <w:spacing w:after="0" w:line="413" w:lineRule="auto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Fax Nr.: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(Ländervorwahl)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(Ortsnetzkennzahl)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(...)...........................................................................</w:t>
      </w:r>
      <w:r w:rsid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</w:t>
      </w:r>
    </w:p>
    <w:p w:rsidR="00563638" w:rsidRDefault="00EF074A" w:rsidP="00563638">
      <w:pPr>
        <w:spacing w:after="0" w:line="413" w:lineRule="auto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E-Mail: ...........................................................................................................................</w:t>
      </w:r>
      <w:r w:rsid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</w:t>
      </w:r>
    </w:p>
    <w:p w:rsidR="00EF074A" w:rsidRDefault="00EF074A" w:rsidP="00563638">
      <w:pPr>
        <w:spacing w:after="0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Sprachen,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mit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 ausstellenden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Justizbeh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rde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verkehrt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werden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kann: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</w:t>
      </w:r>
      <w:r w:rsid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</w:t>
      </w:r>
    </w:p>
    <w:p w:rsidR="00EF074A" w:rsidRPr="00563638" w:rsidRDefault="00563638" w:rsidP="00563638">
      <w:pPr>
        <w:spacing w:after="0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EF074A" w:rsidRPr="00563638" w:rsidRDefault="00EF074A" w:rsidP="00563638">
      <w:pPr>
        <w:tabs>
          <w:tab w:val="left" w:pos="9356"/>
        </w:tabs>
        <w:spacing w:after="0" w:line="252" w:lineRule="auto"/>
        <w:ind w:left="1569" w:right="1104" w:firstLine="11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(Ggf.)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Angaben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zu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der/den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Person(en),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zu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kontaktieren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ist/sind,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wenn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zusätzliche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Informationen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über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 Vollstreckung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Entscheidung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erforderlich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sind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oder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praktische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Vorkehrungen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für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Über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abe des Beweismittels getroffen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werden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müssen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(einschließlich 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Sprachen,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mit der/den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betreffenden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Person(en)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verkehrt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werden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kann): 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...................................................................................................................</w:t>
      </w:r>
      <w:r w:rsid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F074A" w:rsidRPr="00C83A48" w:rsidRDefault="00EF074A" w:rsidP="00EF074A">
      <w:pPr>
        <w:spacing w:after="0" w:line="200" w:lineRule="exact"/>
        <w:rPr>
          <w:sz w:val="20"/>
          <w:szCs w:val="20"/>
          <w:lang w:val="de-DE"/>
        </w:rPr>
      </w:pPr>
    </w:p>
    <w:p w:rsidR="00EF074A" w:rsidRPr="00C83A48" w:rsidRDefault="00EF074A" w:rsidP="00EF074A">
      <w:pPr>
        <w:spacing w:after="0" w:line="200" w:lineRule="exact"/>
        <w:rPr>
          <w:sz w:val="20"/>
          <w:szCs w:val="20"/>
          <w:lang w:val="de-DE"/>
        </w:rPr>
      </w:pPr>
    </w:p>
    <w:p w:rsidR="00EF074A" w:rsidRPr="00C83A48" w:rsidRDefault="00EF074A" w:rsidP="00EF074A">
      <w:pPr>
        <w:spacing w:before="7" w:after="0" w:line="240" w:lineRule="exact"/>
        <w:rPr>
          <w:sz w:val="24"/>
          <w:szCs w:val="24"/>
          <w:lang w:val="de-DE"/>
        </w:rPr>
      </w:pPr>
    </w:p>
    <w:p w:rsidR="00EF074A" w:rsidRPr="00563638" w:rsidRDefault="00EF074A" w:rsidP="00563638">
      <w:pPr>
        <w:spacing w:after="0" w:line="248" w:lineRule="auto"/>
        <w:ind w:left="1573" w:right="1104" w:hanging="256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b)  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Behörde,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im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Entscheidungsstaat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für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Vollstreckung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Sicherstellungsentscheidung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zuständig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ist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(falls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es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sich 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um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andere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als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unter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Buchstabe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a)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genannte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Behörde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handelt):</w:t>
      </w:r>
    </w:p>
    <w:p w:rsidR="00EF074A" w:rsidRPr="00563638" w:rsidRDefault="00EF074A" w:rsidP="00563638">
      <w:pPr>
        <w:spacing w:before="6" w:after="0" w:line="120" w:lineRule="exact"/>
        <w:ind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Default="00EF074A" w:rsidP="00E92CA6">
      <w:pPr>
        <w:spacing w:after="0"/>
        <w:ind w:left="1580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Offizielle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Bezeichnung: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</w:t>
      </w:r>
      <w:r w:rsid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</w:t>
      </w:r>
    </w:p>
    <w:p w:rsidR="00EF074A" w:rsidRPr="00563638" w:rsidRDefault="00563638" w:rsidP="00E92CA6">
      <w:pPr>
        <w:spacing w:after="0"/>
        <w:ind w:left="1580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E92CA6" w:rsidRDefault="00EF074A" w:rsidP="00E92CA6">
      <w:pPr>
        <w:spacing w:after="0" w:line="360" w:lineRule="auto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Name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ihres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Vertreters: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</w:t>
      </w:r>
      <w:r w:rsidR="00E92CA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</w:t>
      </w:r>
    </w:p>
    <w:p w:rsidR="00E92CA6" w:rsidRDefault="00EF074A" w:rsidP="00E92CA6">
      <w:pPr>
        <w:spacing w:after="0" w:line="360" w:lineRule="auto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Funktion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(Titel/Dienstgrad): .....................................................................</w:t>
      </w:r>
      <w:r w:rsidR="00E92CA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</w:t>
      </w:r>
    </w:p>
    <w:p w:rsidR="00E92CA6" w:rsidRDefault="00EF074A" w:rsidP="00E92CA6">
      <w:pPr>
        <w:spacing w:after="0" w:line="360" w:lineRule="auto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Aktenzeichen: 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</w:t>
      </w:r>
      <w:r w:rsidR="00E92CA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</w:t>
      </w:r>
    </w:p>
    <w:p w:rsidR="00EF074A" w:rsidRDefault="00EF074A" w:rsidP="00E92CA6">
      <w:pPr>
        <w:spacing w:after="0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Anschrift: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........................................................................................................................</w:t>
      </w:r>
      <w:r w:rsidR="00E92CA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</w:t>
      </w:r>
    </w:p>
    <w:p w:rsidR="00EF074A" w:rsidRPr="00563638" w:rsidRDefault="00E92CA6" w:rsidP="00E92CA6">
      <w:pPr>
        <w:spacing w:after="0" w:line="360" w:lineRule="auto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E92CA6" w:rsidRDefault="00EF074A" w:rsidP="00E92CA6">
      <w:pPr>
        <w:spacing w:after="0" w:line="360" w:lineRule="auto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Tel. Nr.: (Ländervorwahl)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(Ortsnetzkennzahl)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 ...) </w:t>
      </w:r>
      <w:r w:rsidR="00E92CA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</w:t>
      </w:r>
    </w:p>
    <w:p w:rsidR="00EF074A" w:rsidRPr="00563638" w:rsidRDefault="00EF074A" w:rsidP="00E92CA6">
      <w:pPr>
        <w:spacing w:after="0" w:line="360" w:lineRule="auto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Fax Nr.: (Ländervorwahl)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(Ortsnetzkennzahl)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gramStart"/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 ...</w:t>
      </w:r>
      <w:proofErr w:type="gramEnd"/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="00E92CA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…………………………………………………………………………</w:t>
      </w:r>
    </w:p>
    <w:p w:rsidR="00E92CA6" w:rsidRDefault="00EF074A" w:rsidP="00E92CA6">
      <w:pPr>
        <w:spacing w:before="5" w:after="0" w:line="360" w:lineRule="auto"/>
        <w:ind w:left="1580" w:right="110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E-Mail: ................................................................................................</w:t>
      </w:r>
      <w:r w:rsidR="00E92CA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</w:t>
      </w:r>
    </w:p>
    <w:p w:rsidR="00EF074A" w:rsidRDefault="00EF074A" w:rsidP="00E92CA6">
      <w:pPr>
        <w:spacing w:before="5" w:after="0"/>
        <w:ind w:left="1580" w:right="110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Sprachen,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mit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für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Vollstreckung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zuständigen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Behörde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verkehrt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werden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kann: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</w:t>
      </w:r>
      <w:r w:rsidR="00E92CA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</w:t>
      </w:r>
    </w:p>
    <w:p w:rsidR="00EF074A" w:rsidRPr="00563638" w:rsidRDefault="00E92CA6" w:rsidP="00E92CA6">
      <w:pPr>
        <w:spacing w:before="5" w:after="0" w:line="360" w:lineRule="auto"/>
        <w:ind w:left="1580" w:right="110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EF074A" w:rsidRDefault="00EF074A" w:rsidP="00E92CA6">
      <w:pPr>
        <w:spacing w:after="0"/>
        <w:ind w:left="1569" w:right="1104" w:firstLine="11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(Ggf.)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Angaben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zu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der/den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Person(en),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zu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kontaktieren ist/sind,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wenn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zusätzliche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Informationen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über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 Vollstreckung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Entscheidung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erforderlich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sind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oder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praktische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Vorkehrungen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für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Über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abe des Beweismittels getroffen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werden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müssen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(einschließlich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Angabe 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Sprachen,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mit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der/den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betreffenden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Person(en) verkehrt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werden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kann):</w:t>
      </w:r>
      <w:r w:rsidRPr="0056363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</w:t>
      </w:r>
      <w:r w:rsidR="00E92CA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</w:t>
      </w:r>
      <w:r w:rsid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</w:t>
      </w:r>
    </w:p>
    <w:p w:rsidR="00480DB8" w:rsidRPr="00563638" w:rsidRDefault="00480DB8" w:rsidP="00E92CA6">
      <w:pPr>
        <w:spacing w:after="0"/>
        <w:ind w:left="1569" w:right="1104" w:firstLine="11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EF074A" w:rsidRDefault="00EF074A" w:rsidP="00EF074A">
      <w:pPr>
        <w:spacing w:after="0"/>
        <w:jc w:val="both"/>
        <w:rPr>
          <w:lang w:val="de-DE"/>
        </w:rPr>
      </w:pPr>
    </w:p>
    <w:p w:rsidR="00E92CA6" w:rsidRDefault="00E92CA6">
      <w:pPr>
        <w:widowControl/>
        <w:rPr>
          <w:lang w:val="de-DE"/>
        </w:rPr>
      </w:pPr>
      <w:r>
        <w:rPr>
          <w:lang w:val="de-DE"/>
        </w:rPr>
        <w:br w:type="page"/>
      </w:r>
    </w:p>
    <w:p w:rsidR="00EF074A" w:rsidRPr="00C83A48" w:rsidRDefault="00EF074A" w:rsidP="00EF074A">
      <w:pPr>
        <w:spacing w:before="4" w:after="0" w:line="120" w:lineRule="exact"/>
        <w:rPr>
          <w:sz w:val="12"/>
          <w:szCs w:val="12"/>
          <w:lang w:val="de-DE"/>
        </w:rPr>
      </w:pPr>
    </w:p>
    <w:p w:rsidR="00EF074A" w:rsidRPr="00C83A48" w:rsidRDefault="00EF074A" w:rsidP="00EF074A">
      <w:pPr>
        <w:spacing w:after="0" w:line="200" w:lineRule="exact"/>
        <w:rPr>
          <w:sz w:val="20"/>
          <w:szCs w:val="20"/>
          <w:lang w:val="de-DE"/>
        </w:rPr>
      </w:pPr>
    </w:p>
    <w:p w:rsidR="00EF074A" w:rsidRPr="00C83A48" w:rsidRDefault="00EF074A" w:rsidP="00EF074A">
      <w:pPr>
        <w:spacing w:after="0" w:line="200" w:lineRule="exact"/>
        <w:rPr>
          <w:sz w:val="20"/>
          <w:szCs w:val="20"/>
          <w:lang w:val="de-DE"/>
        </w:rPr>
      </w:pPr>
    </w:p>
    <w:p w:rsidR="00EF074A" w:rsidRPr="00480DB8" w:rsidRDefault="00EF074A" w:rsidP="00F90BFC">
      <w:pPr>
        <w:spacing w:before="39" w:after="0" w:line="253" w:lineRule="auto"/>
        <w:ind w:left="1573" w:right="1124" w:hanging="252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c)  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Wurden die Buchstaben a) und b) ausgefüllt, so ist unter diesem Buchstaben anzugeben, welche der beiden Behörden zu kontaktieren ist oder ob beide Behörden zu kontaktieren sind:</w:t>
      </w:r>
    </w:p>
    <w:p w:rsidR="00EF074A" w:rsidRPr="00480DB8" w:rsidRDefault="00EF074A" w:rsidP="00F90BFC">
      <w:pPr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480DB8" w:rsidRDefault="006928C0" w:rsidP="00F90BFC">
      <w:pPr>
        <w:spacing w:after="0" w:line="240" w:lineRule="auto"/>
        <w:ind w:left="160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3306021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0DB8" w:rsidRPr="00480DB8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Behörde unter Buchstabe a)</w:t>
      </w:r>
    </w:p>
    <w:p w:rsidR="00EF074A" w:rsidRPr="00480DB8" w:rsidRDefault="00EF074A" w:rsidP="00F90BFC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480DB8" w:rsidRDefault="006928C0" w:rsidP="00F90BFC">
      <w:pPr>
        <w:spacing w:after="0" w:line="240" w:lineRule="auto"/>
        <w:ind w:left="160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1428649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0DB8" w:rsidRPr="00480DB8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Behörde unter Buchstabe b)</w:t>
      </w:r>
    </w:p>
    <w:p w:rsidR="00EF074A" w:rsidRPr="00C83A48" w:rsidRDefault="00EF074A" w:rsidP="00F90BFC">
      <w:pPr>
        <w:spacing w:after="0" w:line="200" w:lineRule="exact"/>
        <w:jc w:val="both"/>
        <w:rPr>
          <w:sz w:val="20"/>
          <w:szCs w:val="20"/>
          <w:lang w:val="de-DE"/>
        </w:rPr>
      </w:pPr>
    </w:p>
    <w:p w:rsidR="00EF074A" w:rsidRPr="00C83A48" w:rsidRDefault="00EF074A" w:rsidP="00F90BFC">
      <w:pPr>
        <w:spacing w:before="15" w:after="0" w:line="200" w:lineRule="exact"/>
        <w:jc w:val="both"/>
        <w:rPr>
          <w:sz w:val="20"/>
          <w:szCs w:val="20"/>
          <w:lang w:val="de-DE"/>
        </w:rPr>
      </w:pPr>
    </w:p>
    <w:p w:rsidR="00EF074A" w:rsidRPr="00480DB8" w:rsidRDefault="00EF074A" w:rsidP="00F90BFC">
      <w:pPr>
        <w:spacing w:after="0" w:line="240" w:lineRule="auto"/>
        <w:ind w:left="132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d)  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Im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Fall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Benennung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einer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zentralen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Behörde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für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Übermittlung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und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administrative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Entgegennahme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</w:p>
    <w:p w:rsidR="00EF074A" w:rsidRPr="00480DB8" w:rsidRDefault="00EF074A" w:rsidP="00F90BFC">
      <w:pPr>
        <w:spacing w:before="10" w:after="0" w:line="240" w:lineRule="auto"/>
        <w:ind w:left="1580" w:right="3429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Sicherstellungsentscheidungen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(gilt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nur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für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Irland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und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das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Vereinigte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Königreich):</w:t>
      </w:r>
    </w:p>
    <w:p w:rsidR="00EF074A" w:rsidRPr="00480DB8" w:rsidRDefault="00EF074A" w:rsidP="00F90BFC">
      <w:pPr>
        <w:spacing w:before="3" w:after="0" w:line="130" w:lineRule="exact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480DB8" w:rsidRDefault="00EF074A" w:rsidP="00F90BFC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Name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zentralen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Behörde: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</w:t>
      </w:r>
      <w:r w:rsid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</w:t>
      </w:r>
      <w:r w:rsid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</w:t>
      </w:r>
      <w:r w:rsid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</w:t>
      </w:r>
    </w:p>
    <w:p w:rsidR="00480DB8" w:rsidRDefault="00480DB8" w:rsidP="00F90BFC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480DB8" w:rsidRDefault="00EF074A" w:rsidP="00F90BFC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Ggf.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zu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kontaktierende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(Titel/Dienstrang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und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Name):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</w:t>
      </w:r>
      <w:r w:rsid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</w:t>
      </w:r>
      <w:r w:rsid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</w:t>
      </w:r>
    </w:p>
    <w:p w:rsidR="00480DB8" w:rsidRDefault="00480DB8" w:rsidP="00F90BFC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</w:t>
      </w:r>
      <w:r w:rsid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…..</w:t>
      </w:r>
    </w:p>
    <w:p w:rsidR="00EF074A" w:rsidRDefault="00EF074A" w:rsidP="00F90BFC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Anschrift: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........................................................................................................................</w:t>
      </w:r>
      <w:r w:rsid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</w:t>
      </w:r>
      <w:r w:rsid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</w:t>
      </w:r>
      <w:r w:rsid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</w:t>
      </w:r>
    </w:p>
    <w:p w:rsidR="00480DB8" w:rsidRPr="00480DB8" w:rsidRDefault="00480DB8" w:rsidP="00F90BFC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480DB8" w:rsidRDefault="00EF074A" w:rsidP="00F90BFC">
      <w:pPr>
        <w:spacing w:before="20"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Aktenzeichen: 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..................................................................................................................</w:t>
      </w:r>
      <w:r w:rsid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.……………………………</w:t>
      </w:r>
      <w:r w:rsid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….</w:t>
      </w:r>
    </w:p>
    <w:p w:rsidR="00EF074A" w:rsidRPr="00480DB8" w:rsidRDefault="00EF074A" w:rsidP="00F90BFC">
      <w:pPr>
        <w:spacing w:before="20"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Tel. Nr.: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(Ländervorwahl)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(Ortsnetzkennzahl)</w:t>
      </w:r>
      <w:r w:rsid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………………………………………………………………………….......</w:t>
      </w:r>
    </w:p>
    <w:p w:rsidR="00EF074A" w:rsidRPr="00480DB8" w:rsidRDefault="00EF074A" w:rsidP="00F90BFC">
      <w:pPr>
        <w:spacing w:before="5"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Fax Nr.: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(Ländervorwahl)</w:t>
      </w: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(Ortsnetzkennzahl</w:t>
      </w:r>
      <w:r w:rsidR="00EA16D9"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....................................................................................................................</w:t>
      </w:r>
    </w:p>
    <w:p w:rsidR="00EF074A" w:rsidRPr="00480DB8" w:rsidRDefault="00EF074A" w:rsidP="00F90BFC">
      <w:pPr>
        <w:spacing w:before="3" w:after="0" w:line="130" w:lineRule="exact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480DB8" w:rsidRDefault="00EF074A" w:rsidP="00F90BFC">
      <w:pPr>
        <w:spacing w:after="0" w:line="24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E-Mail: ............................................................................................................................</w:t>
      </w:r>
      <w:r w:rsid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</w:t>
      </w:r>
      <w:r w:rsid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</w:t>
      </w:r>
      <w:r w:rsidR="00480DB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</w:t>
      </w:r>
    </w:p>
    <w:p w:rsidR="00EF074A" w:rsidRPr="00C83A48" w:rsidRDefault="00EF074A" w:rsidP="00EF074A">
      <w:pPr>
        <w:spacing w:after="0" w:line="200" w:lineRule="exact"/>
        <w:rPr>
          <w:sz w:val="20"/>
          <w:szCs w:val="20"/>
          <w:lang w:val="de-DE"/>
        </w:rPr>
      </w:pPr>
    </w:p>
    <w:p w:rsidR="00EF074A" w:rsidRPr="00C83A48" w:rsidRDefault="00EF074A" w:rsidP="00EF074A">
      <w:pPr>
        <w:spacing w:before="15" w:after="0" w:line="200" w:lineRule="exact"/>
        <w:rPr>
          <w:sz w:val="20"/>
          <w:szCs w:val="20"/>
          <w:lang w:val="de-DE"/>
        </w:rPr>
      </w:pPr>
    </w:p>
    <w:p w:rsidR="00EF074A" w:rsidRPr="00EA16D9" w:rsidRDefault="00EF074A" w:rsidP="00EF074A">
      <w:pPr>
        <w:spacing w:after="0" w:line="240" w:lineRule="auto"/>
        <w:ind w:left="131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e)  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Die 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Sicherstellungsentscheidung:</w:t>
      </w:r>
    </w:p>
    <w:p w:rsidR="00EF074A" w:rsidRPr="00EA16D9" w:rsidRDefault="00EF074A" w:rsidP="00EF074A">
      <w:pPr>
        <w:spacing w:before="3" w:after="0" w:line="13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EA16D9" w:rsidRDefault="00EF074A" w:rsidP="00EF074A">
      <w:pPr>
        <w:spacing w:after="0" w:line="240" w:lineRule="auto"/>
        <w:ind w:left="1587" w:right="5659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1.    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Datum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und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gegebenenfalls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Bezugsnummer</w:t>
      </w:r>
    </w:p>
    <w:p w:rsidR="00EF074A" w:rsidRPr="00EA16D9" w:rsidRDefault="00EF074A" w:rsidP="00EF074A">
      <w:pPr>
        <w:spacing w:after="0" w:line="14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EA16D9" w:rsidRDefault="00EF074A" w:rsidP="00EF074A">
      <w:pPr>
        <w:spacing w:after="0" w:line="240" w:lineRule="auto"/>
        <w:ind w:left="1583" w:right="6002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    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Angabe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Zwecks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Entscheidung</w:t>
      </w:r>
    </w:p>
    <w:p w:rsidR="00EF074A" w:rsidRPr="00EA16D9" w:rsidRDefault="00EF074A" w:rsidP="00EF074A">
      <w:pPr>
        <w:spacing w:before="3" w:after="0" w:line="13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EA16D9" w:rsidRDefault="00EF074A" w:rsidP="00EF074A">
      <w:pPr>
        <w:spacing w:after="0" w:line="240" w:lineRule="auto"/>
        <w:ind w:left="1583" w:right="7255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2.1. 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Spätere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Einziehung</w:t>
      </w:r>
    </w:p>
    <w:p w:rsidR="00EF074A" w:rsidRPr="00EA16D9" w:rsidRDefault="00EF074A" w:rsidP="00EF074A">
      <w:pPr>
        <w:spacing w:before="3" w:after="0" w:line="13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EA16D9" w:rsidRDefault="00EF074A" w:rsidP="00EF074A">
      <w:pPr>
        <w:spacing w:after="0" w:line="240" w:lineRule="auto"/>
        <w:ind w:left="1583" w:right="741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2.2. 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Beweisaufnahme</w:t>
      </w:r>
    </w:p>
    <w:p w:rsidR="00EF074A" w:rsidRPr="00EA16D9" w:rsidRDefault="00EF074A" w:rsidP="00EF074A">
      <w:pPr>
        <w:spacing w:before="3" w:after="0" w:line="13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EA16D9" w:rsidRDefault="00EF074A" w:rsidP="00EA16D9">
      <w:pPr>
        <w:tabs>
          <w:tab w:val="left" w:pos="1900"/>
        </w:tabs>
        <w:spacing w:after="0" w:line="248" w:lineRule="auto"/>
        <w:ind w:left="1911" w:right="1124" w:hanging="32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3.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ab/>
        <w:t>(Ggf.)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Beschreibung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etwaiger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Formvorschriften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und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Verfahren,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bei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Vollstreckung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einer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Entscheidung zur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Sicherstellung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von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Beweismitteln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einzuhalten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sind</w:t>
      </w:r>
    </w:p>
    <w:p w:rsidR="00EF074A" w:rsidRPr="00C83A48" w:rsidRDefault="00EF074A" w:rsidP="00EF074A">
      <w:pPr>
        <w:spacing w:after="0" w:line="200" w:lineRule="exact"/>
        <w:rPr>
          <w:sz w:val="20"/>
          <w:szCs w:val="20"/>
          <w:lang w:val="de-DE"/>
        </w:rPr>
      </w:pPr>
    </w:p>
    <w:p w:rsidR="00EF074A" w:rsidRPr="00C83A48" w:rsidRDefault="00EF074A" w:rsidP="00EF074A">
      <w:pPr>
        <w:spacing w:after="0" w:line="200" w:lineRule="exact"/>
        <w:rPr>
          <w:sz w:val="20"/>
          <w:szCs w:val="20"/>
          <w:lang w:val="de-DE"/>
        </w:rPr>
      </w:pPr>
    </w:p>
    <w:p w:rsidR="00EF074A" w:rsidRPr="00EA16D9" w:rsidRDefault="00EF074A" w:rsidP="00EA16D9">
      <w:pPr>
        <w:spacing w:after="0" w:line="24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f)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 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Angaben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zum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Vermögensgegenstand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oder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zum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Beweismittel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im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Vollstreckungsstaat,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bzw.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das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Gegenstand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der</w:t>
      </w:r>
    </w:p>
    <w:p w:rsidR="00EF074A" w:rsidRPr="00EA16D9" w:rsidRDefault="00EF074A" w:rsidP="00EA16D9">
      <w:pPr>
        <w:spacing w:after="0" w:line="178" w:lineRule="exact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Sicherstellungsentscheidung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ist:</w:t>
      </w:r>
    </w:p>
    <w:p w:rsidR="00EF074A" w:rsidRPr="00EA16D9" w:rsidRDefault="00EF074A" w:rsidP="00EA16D9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EA16D9" w:rsidRDefault="00EF074A" w:rsidP="00EA16D9">
      <w:pPr>
        <w:spacing w:after="0" w:line="24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Beschreibung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Vermögensgegenstands 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oder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Beweismittels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und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Lokalisierung:</w:t>
      </w:r>
    </w:p>
    <w:p w:rsidR="00EF074A" w:rsidRPr="00EA16D9" w:rsidRDefault="00EF074A" w:rsidP="00EA16D9">
      <w:pPr>
        <w:spacing w:before="6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EA16D9" w:rsidRDefault="00EF074A" w:rsidP="00EA16D9">
      <w:pPr>
        <w:spacing w:after="0" w:line="248" w:lineRule="auto"/>
        <w:ind w:left="2127" w:right="1124" w:hanging="54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1.  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a)  Genaue Beschreibung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Vermögensgegenstands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und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gegebenenfalls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Angabe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Höchstbetrags,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um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dessen Wiedererlangung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ersucht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wird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(falls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Sicherstellungsentscheidung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betreffend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Wert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Ertrags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 Höchstbetrag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angegeben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ist)</w:t>
      </w:r>
    </w:p>
    <w:p w:rsidR="00EF074A" w:rsidRPr="00EA16D9" w:rsidRDefault="00EF074A" w:rsidP="00EA16D9">
      <w:pPr>
        <w:spacing w:before="10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EA16D9" w:rsidRDefault="00EA16D9" w:rsidP="00EA16D9">
      <w:pPr>
        <w:spacing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r w:rsidR="00EF074A"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b)  Genaue</w:t>
      </w:r>
      <w:r w:rsidR="00EF074A"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Beschreibung</w:t>
      </w:r>
      <w:r w:rsidR="00EF074A"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</w:t>
      </w:r>
      <w:r w:rsidR="00EF074A"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Beweismittels</w:t>
      </w:r>
    </w:p>
    <w:p w:rsidR="00EF074A" w:rsidRPr="00EA16D9" w:rsidRDefault="00EF074A" w:rsidP="00EA16D9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EA16D9" w:rsidRDefault="00EF074A" w:rsidP="00EA16D9">
      <w:pPr>
        <w:spacing w:after="0" w:line="248" w:lineRule="auto"/>
        <w:ind w:left="1843" w:right="1124" w:hanging="26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  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Genaue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Belegenheit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Vermögensgegenstands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oder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Beweismittels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(soweit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nicht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bekannt,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Angabe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der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letzten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bekannten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Belegenheit)</w:t>
      </w:r>
    </w:p>
    <w:p w:rsidR="00EF074A" w:rsidRPr="00EA16D9" w:rsidRDefault="00EF074A" w:rsidP="00EA16D9">
      <w:pPr>
        <w:spacing w:before="6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Default="00EF074A" w:rsidP="00EA16D9">
      <w:pPr>
        <w:spacing w:after="0" w:line="252" w:lineRule="auto"/>
        <w:ind w:left="1843" w:right="1124" w:hanging="252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3.  Partei,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Vermögensgegenstand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oder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das 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Beweismittel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verwahrt,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oder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bekannter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Nutzungsberechtigter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 Vermögensgegenstands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oder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Beweismittels,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sofern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sich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nicht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um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handelt,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Straftat verdächtigt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ist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oder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wegen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Straftat verurteilt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wurde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(sofern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nach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 einzelstaatlichen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Rechtsvorschriften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 Entscheidungsstaats</w:t>
      </w:r>
      <w:r w:rsidRPr="00EA16D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anwendbar)</w:t>
      </w:r>
    </w:p>
    <w:p w:rsidR="00EA16D9" w:rsidRDefault="00EA16D9" w:rsidP="00EA16D9">
      <w:pPr>
        <w:spacing w:after="0" w:line="252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</w:t>
      </w:r>
      <w:r w:rsid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……………………………………………..…</w:t>
      </w:r>
    </w:p>
    <w:p w:rsidR="00F90BFC" w:rsidRPr="00EA16D9" w:rsidRDefault="00F90BFC" w:rsidP="00EA16D9">
      <w:pPr>
        <w:spacing w:after="0" w:line="252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…………………………………………………………………………………………………………………………..</w:t>
      </w:r>
    </w:p>
    <w:p w:rsidR="00EF074A" w:rsidRPr="00C83A48" w:rsidRDefault="00EF074A" w:rsidP="00EF074A">
      <w:pPr>
        <w:spacing w:before="4" w:after="0" w:line="120" w:lineRule="exact"/>
        <w:rPr>
          <w:sz w:val="12"/>
          <w:szCs w:val="12"/>
          <w:lang w:val="de-DE"/>
        </w:rPr>
      </w:pPr>
    </w:p>
    <w:p w:rsidR="005357A0" w:rsidRDefault="005357A0">
      <w:pPr>
        <w:widowControl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br w:type="page"/>
      </w:r>
    </w:p>
    <w:p w:rsidR="00EF074A" w:rsidRPr="00C83A48" w:rsidRDefault="00EF074A" w:rsidP="00EF074A">
      <w:pPr>
        <w:spacing w:after="0" w:line="200" w:lineRule="exact"/>
        <w:rPr>
          <w:sz w:val="20"/>
          <w:szCs w:val="20"/>
          <w:lang w:val="de-DE"/>
        </w:rPr>
      </w:pPr>
    </w:p>
    <w:p w:rsidR="00EF074A" w:rsidRPr="00C83A48" w:rsidRDefault="00EF074A" w:rsidP="00EF074A">
      <w:pPr>
        <w:spacing w:after="0" w:line="200" w:lineRule="exact"/>
        <w:rPr>
          <w:sz w:val="20"/>
          <w:szCs w:val="20"/>
          <w:lang w:val="de-DE"/>
        </w:rPr>
      </w:pPr>
    </w:p>
    <w:p w:rsidR="00EF074A" w:rsidRPr="00F90BFC" w:rsidRDefault="00F90BFC" w:rsidP="00F90BFC">
      <w:pPr>
        <w:spacing w:before="39" w:after="0" w:line="252" w:lineRule="auto"/>
        <w:ind w:left="1569" w:right="1124" w:hanging="256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g) </w:t>
      </w:r>
      <w:r w:rsidR="006928C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(Soweit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vorhanden)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Angaben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zur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Identität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(1)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natürlichen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oder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(2)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juristischen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Person(en),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Straftat verdächtig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ist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(sind)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oder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wegen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Straftat verurteilt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wurde(n)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(sofern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nach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einzelstaatlichen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Rechtsvorschriften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Entscheidungsstaats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anwendbar)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oder/und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zu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der/den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Person(en), auf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sich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Sicherstellungsentscheidung bezieht:</w:t>
      </w:r>
    </w:p>
    <w:p w:rsidR="00EF074A" w:rsidRPr="00F90BFC" w:rsidRDefault="00EF074A" w:rsidP="00F90BFC">
      <w:pPr>
        <w:spacing w:before="5" w:after="0" w:line="2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F90BFC" w:rsidRDefault="00EF074A" w:rsidP="00F90BFC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1.   Natürliche Personen</w:t>
      </w:r>
    </w:p>
    <w:p w:rsidR="00EF074A" w:rsidRPr="00F90BFC" w:rsidRDefault="00EF074A" w:rsidP="00F90BFC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F90BFC" w:rsidRDefault="00EF074A" w:rsidP="00F90BFC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Familienname: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...................................................................................................................</w:t>
      </w:r>
      <w:r w:rsid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</w:t>
      </w:r>
    </w:p>
    <w:p w:rsidR="00F90BFC" w:rsidRDefault="00EF074A" w:rsidP="00F90BFC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Vorname(n):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....................................................................................................................</w:t>
      </w:r>
      <w:r w:rsid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</w:t>
      </w:r>
    </w:p>
    <w:p w:rsidR="00F90BFC" w:rsidRDefault="00EF074A" w:rsidP="00F90BFC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(Ggf.)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Mädchenname: 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</w:t>
      </w:r>
      <w:r w:rsid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</w:t>
      </w:r>
    </w:p>
    <w:p w:rsidR="00F90BFC" w:rsidRDefault="00EF074A" w:rsidP="00F90BFC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(Ggf.)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Aliasnamen: 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</w:t>
      </w:r>
      <w:r w:rsid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</w:t>
      </w:r>
    </w:p>
    <w:p w:rsidR="00F90BFC" w:rsidRDefault="00EF074A" w:rsidP="00F90BFC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Geschlecht: 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.....................................................................................................................</w:t>
      </w:r>
      <w:r w:rsid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</w:t>
      </w:r>
    </w:p>
    <w:p w:rsidR="00F90BFC" w:rsidRDefault="00EF074A" w:rsidP="00F90BFC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Staatsangehörigkeit: 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</w:t>
      </w:r>
      <w:r w:rsid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</w:t>
      </w:r>
    </w:p>
    <w:p w:rsidR="00F90BFC" w:rsidRDefault="00EF074A" w:rsidP="00F90BFC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Geburtsdatum: 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</w:t>
      </w:r>
      <w:r w:rsid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</w:t>
      </w:r>
    </w:p>
    <w:p w:rsidR="00F90BFC" w:rsidRDefault="00EF074A" w:rsidP="00F90BFC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Geburtsort: 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.....................................................................................................................</w:t>
      </w:r>
      <w:r w:rsid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</w:t>
      </w:r>
    </w:p>
    <w:p w:rsidR="00EF074A" w:rsidRDefault="00EF074A" w:rsidP="00F90BFC">
      <w:pPr>
        <w:spacing w:after="0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Wohnort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und/oder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bekannte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Anschrift: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(soweit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nicht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bekannt,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Angabe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letzten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bekannten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Anschrift):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</w:t>
      </w:r>
      <w:r w:rsid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</w:t>
      </w:r>
    </w:p>
    <w:p w:rsidR="00EF074A" w:rsidRPr="00F90BFC" w:rsidRDefault="00F90BFC" w:rsidP="00F90BFC">
      <w:pPr>
        <w:spacing w:after="0" w:line="360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EF074A" w:rsidRDefault="00EF074A" w:rsidP="00F90BFC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Falls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bekannt: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Sprache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oder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Sprachen,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betreffende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versteht: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</w:t>
      </w:r>
      <w:r w:rsid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</w:t>
      </w:r>
    </w:p>
    <w:p w:rsidR="00F90BFC" w:rsidRPr="00F90BFC" w:rsidRDefault="00F90BFC" w:rsidP="00F90BFC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……………………………………………………………………………………………………………………………..…</w:t>
      </w:r>
    </w:p>
    <w:p w:rsidR="00EF074A" w:rsidRPr="00F90BFC" w:rsidRDefault="00EF074A" w:rsidP="00EF074A">
      <w:pPr>
        <w:spacing w:after="0" w:line="20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3525DD" w:rsidRDefault="00EF074A" w:rsidP="00EF074A">
      <w:pPr>
        <w:spacing w:after="0" w:line="240" w:lineRule="auto"/>
        <w:ind w:left="1583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  </w:t>
      </w:r>
      <w:r w:rsidRP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Juristische Personen</w:t>
      </w:r>
    </w:p>
    <w:p w:rsidR="00EF074A" w:rsidRPr="00F90BFC" w:rsidRDefault="00EF074A" w:rsidP="00EF074A">
      <w:pPr>
        <w:spacing w:before="3" w:after="0" w:line="13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F90BFC" w:rsidRDefault="00EF074A" w:rsidP="00F90BFC">
      <w:pPr>
        <w:spacing w:after="0" w:line="414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Name: 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...........................................................................................................................</w:t>
      </w:r>
      <w:r w:rsid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</w:t>
      </w:r>
    </w:p>
    <w:p w:rsidR="00F90BFC" w:rsidRDefault="00EF074A" w:rsidP="00F90BFC">
      <w:pPr>
        <w:spacing w:after="0" w:line="414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Art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 juristischen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Person: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</w:t>
      </w:r>
      <w:r w:rsid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</w:t>
      </w:r>
    </w:p>
    <w:p w:rsidR="00F90BFC" w:rsidRDefault="00EF074A" w:rsidP="00F90BFC">
      <w:pPr>
        <w:spacing w:after="0" w:line="414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Registrierungsnummer: 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.......................................................................................................</w:t>
      </w:r>
      <w:r w:rsid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</w:t>
      </w:r>
    </w:p>
    <w:p w:rsidR="00EF074A" w:rsidRDefault="00EF074A" w:rsidP="00F90BFC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Eingetragener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Sitz: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</w:t>
      </w:r>
      <w:r w:rsid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</w:t>
      </w:r>
    </w:p>
    <w:p w:rsidR="00EF074A" w:rsidRPr="00F90BFC" w:rsidRDefault="00F90BFC" w:rsidP="00F90BFC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EF074A" w:rsidRPr="00F90BFC" w:rsidRDefault="00EF074A" w:rsidP="00EF074A">
      <w:pPr>
        <w:spacing w:after="0" w:line="20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F90BFC" w:rsidRDefault="00EF074A" w:rsidP="00F90BFC">
      <w:pPr>
        <w:spacing w:after="0" w:line="420" w:lineRule="atLeast"/>
        <w:ind w:left="1576" w:right="1124" w:hanging="259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h) 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6928C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Vom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Vollstreckungsstaat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nach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Vollstreckung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Sicherstellungsentscheidung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zu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treffende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Maßnahmen: </w:t>
      </w:r>
    </w:p>
    <w:p w:rsidR="00EF074A" w:rsidRPr="00F90BFC" w:rsidRDefault="00EF074A" w:rsidP="006928C0">
      <w:pPr>
        <w:spacing w:after="0" w:line="420" w:lineRule="atLeast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Einziehung</w:t>
      </w:r>
    </w:p>
    <w:p w:rsidR="00EF074A" w:rsidRPr="00F90BFC" w:rsidRDefault="00EF074A" w:rsidP="00EF074A">
      <w:pPr>
        <w:spacing w:before="3" w:after="0" w:line="13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F90BFC" w:rsidRDefault="00EF074A" w:rsidP="00A13468">
      <w:pPr>
        <w:tabs>
          <w:tab w:val="left" w:pos="2080"/>
        </w:tabs>
        <w:spacing w:after="0" w:line="36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1.1.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ab/>
        <w:t>Vermögensgegenstand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muss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zum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Zwecke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seiner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späteren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Einziehung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im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Vollstreckungsstaat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verbleiben</w:t>
      </w:r>
    </w:p>
    <w:p w:rsidR="00EF074A" w:rsidRPr="00A13468" w:rsidRDefault="00EF074A" w:rsidP="00A13468">
      <w:pPr>
        <w:pStyle w:val="ListParagraph"/>
        <w:numPr>
          <w:ilvl w:val="2"/>
          <w:numId w:val="1"/>
        </w:numPr>
        <w:spacing w:after="0" w:line="360" w:lineRule="auto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Siehe beigefügtes Ersuchen um Vollstreckung einer </w:t>
      </w:r>
      <w:proofErr w:type="gramStart"/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am ..............</w:t>
      </w:r>
      <w:proofErr w:type="gramEnd"/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(Datum) im Entscheidungsstaat erlas- </w:t>
      </w:r>
      <w:proofErr w:type="spellStart"/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senen</w:t>
      </w:r>
      <w:proofErr w:type="spellEnd"/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Einziehungsentscheidung</w:t>
      </w:r>
    </w:p>
    <w:p w:rsidR="00EF074A" w:rsidRPr="00F90BFC" w:rsidRDefault="00A13468" w:rsidP="00A13468">
      <w:pPr>
        <w:spacing w:after="0" w:line="36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1.1.2</w:t>
      </w:r>
      <w:r w:rsidR="00EF074A"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.  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Siehe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beigefügtes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Ersuchen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um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Einziehung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im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Vollstreckungsstaat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und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spätere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Vollstreckung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einer</w:t>
      </w:r>
      <w:r w:rsidR="00EF074A"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solchen</w:t>
      </w:r>
    </w:p>
    <w:p w:rsidR="00EF074A" w:rsidRPr="00F90BFC" w:rsidRDefault="00A13468" w:rsidP="00A13468">
      <w:pPr>
        <w:spacing w:before="7" w:after="0" w:line="360" w:lineRule="auto"/>
        <w:ind w:left="2055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Entscheidung</w:t>
      </w:r>
    </w:p>
    <w:p w:rsidR="00EF074A" w:rsidRPr="00F90BFC" w:rsidRDefault="00EF074A" w:rsidP="00A13468">
      <w:pPr>
        <w:spacing w:before="3" w:after="0" w:line="360" w:lineRule="auto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13468" w:rsidRPr="00A13468" w:rsidRDefault="00EF074A" w:rsidP="00A13468">
      <w:pPr>
        <w:pStyle w:val="ListParagraph"/>
        <w:numPr>
          <w:ilvl w:val="2"/>
          <w:numId w:val="1"/>
        </w:numPr>
        <w:spacing w:after="0" w:line="360" w:lineRule="auto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Voraussichtlicher Termin für die Vorlage eines Ersuchens nach Nummer 1.1.1 bzw. 1.1.2 </w:t>
      </w:r>
    </w:p>
    <w:p w:rsidR="00EF074A" w:rsidRPr="00A13468" w:rsidRDefault="00EF074A" w:rsidP="00A13468">
      <w:pPr>
        <w:spacing w:after="0" w:line="360" w:lineRule="auto"/>
        <w:ind w:left="158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oder</w:t>
      </w:r>
    </w:p>
    <w:p w:rsidR="00EF074A" w:rsidRPr="00F90BFC" w:rsidRDefault="00A13468" w:rsidP="006928C0">
      <w:pPr>
        <w:spacing w:before="6" w:after="0" w:line="36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Sicherstellung von</w:t>
      </w:r>
      <w:r w:rsidR="00EF074A"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Beweismitteln</w:t>
      </w:r>
    </w:p>
    <w:p w:rsidR="00EF074A" w:rsidRPr="00F90BFC" w:rsidRDefault="00EF074A" w:rsidP="00A13468">
      <w:pPr>
        <w:tabs>
          <w:tab w:val="left" w:pos="2080"/>
        </w:tabs>
        <w:spacing w:after="0" w:line="36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2.1.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ab/>
        <w:t>Vermögensgegenstand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muss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zum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Zwecke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Beweisaufnahme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dem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Entscheidungsstaat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übergeben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werden</w:t>
      </w:r>
    </w:p>
    <w:p w:rsidR="00EF074A" w:rsidRPr="00F90BFC" w:rsidRDefault="00EF074A" w:rsidP="00A13468">
      <w:pPr>
        <w:spacing w:before="3" w:after="0" w:line="360" w:lineRule="auto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F90BFC" w:rsidRDefault="00EF074A" w:rsidP="00A13468">
      <w:pPr>
        <w:spacing w:after="0" w:line="360" w:lineRule="auto"/>
        <w:ind w:left="1576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2.1.1.  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Siehe beigefügtes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Ersuchen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um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Übergabe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Vermögensgegenstands oder</w:t>
      </w:r>
    </w:p>
    <w:p w:rsidR="00EF074A" w:rsidRPr="00F90BFC" w:rsidRDefault="00EF074A" w:rsidP="00A13468">
      <w:pPr>
        <w:tabs>
          <w:tab w:val="left" w:pos="2080"/>
        </w:tabs>
        <w:spacing w:before="3" w:after="0" w:line="36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2.2.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ab/>
        <w:t xml:space="preserve">Vermögensgegenstand 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muss 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im 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Vollstreckungsstaat 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verbleiben,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um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zu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einem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späteren Zeitpunkt 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im</w:t>
      </w:r>
    </w:p>
    <w:p w:rsidR="00EF074A" w:rsidRPr="00F90BFC" w:rsidRDefault="00EF074A" w:rsidP="006928C0">
      <w:pPr>
        <w:spacing w:before="10" w:after="0" w:line="360" w:lineRule="auto"/>
        <w:ind w:left="20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Entscheidungsstaat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als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Beweismittel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verwendet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werden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zu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können</w:t>
      </w:r>
    </w:p>
    <w:p w:rsidR="00EF074A" w:rsidRPr="00F90BFC" w:rsidRDefault="00EF074A" w:rsidP="00A13468">
      <w:pPr>
        <w:spacing w:after="0" w:line="36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2.2.2.  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Termin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für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Vorlage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eines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Ersuchens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nach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Nummer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2.1.1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…………….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</w:t>
      </w:r>
      <w:r w:rsidRPr="00F90BFC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</w:t>
      </w:r>
    </w:p>
    <w:p w:rsidR="00EF074A" w:rsidRPr="00C83A48" w:rsidRDefault="00EF074A" w:rsidP="00EF074A">
      <w:pPr>
        <w:spacing w:before="4" w:after="0" w:line="120" w:lineRule="exact"/>
        <w:rPr>
          <w:sz w:val="12"/>
          <w:szCs w:val="12"/>
          <w:lang w:val="de-DE"/>
        </w:rPr>
      </w:pPr>
    </w:p>
    <w:p w:rsidR="005357A0" w:rsidRPr="00C83A48" w:rsidRDefault="005357A0" w:rsidP="006928C0">
      <w:pPr>
        <w:widowControl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br w:type="page"/>
      </w:r>
    </w:p>
    <w:p w:rsidR="00EF074A" w:rsidRPr="00C83A48" w:rsidRDefault="00EF074A" w:rsidP="00EF074A">
      <w:pPr>
        <w:spacing w:after="0" w:line="200" w:lineRule="exact"/>
        <w:rPr>
          <w:sz w:val="20"/>
          <w:szCs w:val="20"/>
          <w:lang w:val="de-DE"/>
        </w:rPr>
      </w:pPr>
    </w:p>
    <w:p w:rsidR="00EF074A" w:rsidRPr="00A13468" w:rsidRDefault="00EF074A" w:rsidP="00A13468">
      <w:pPr>
        <w:spacing w:before="39" w:after="0" w:line="240" w:lineRule="auto"/>
        <w:ind w:left="132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i)    Straftaten:</w:t>
      </w:r>
    </w:p>
    <w:p w:rsidR="00EF074A" w:rsidRPr="00A13468" w:rsidRDefault="00EF074A" w:rsidP="00A13468">
      <w:pPr>
        <w:spacing w:before="93"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Darlegung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einschlägigen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Gründe für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Sicherstellungsentscheidung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und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zusammenfassende 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Darstellung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</w:t>
      </w:r>
    </w:p>
    <w:p w:rsidR="00EF074A" w:rsidRDefault="00EF074A" w:rsidP="00A13468">
      <w:pPr>
        <w:spacing w:before="10" w:after="0" w:line="24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Sachverhalts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nach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Kenntnis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Justizbehörde,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Sicherstellungsentscheidung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und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Bescheinigung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ausstellt:</w:t>
      </w:r>
    </w:p>
    <w:p w:rsidR="00EF074A" w:rsidRPr="00A13468" w:rsidRDefault="006928C0" w:rsidP="006928C0">
      <w:pPr>
        <w:spacing w:before="10" w:after="0" w:line="24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F074A" w:rsidRPr="00A13468" w:rsidRDefault="00EF074A" w:rsidP="00A13468">
      <w:pPr>
        <w:spacing w:before="9" w:after="0" w:line="26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A13468" w:rsidRDefault="00EF074A" w:rsidP="00A13468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Art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und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rechtliche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Würdigung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Straftat(en)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und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anwendbare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gesetzliche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Bestimmungen,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auf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deren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Grundlage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</w:p>
    <w:p w:rsidR="00EF074A" w:rsidRDefault="00EF074A" w:rsidP="00A13468">
      <w:pPr>
        <w:spacing w:before="7" w:after="0" w:line="24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Sicherstellungsentscheidung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ergangen</w:t>
      </w:r>
      <w:r w:rsidRPr="00A1346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ist:</w:t>
      </w:r>
    </w:p>
    <w:p w:rsidR="00EF074A" w:rsidRPr="006928C0" w:rsidRDefault="006928C0" w:rsidP="006928C0">
      <w:pPr>
        <w:spacing w:before="7" w:after="0" w:line="24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F074A" w:rsidRPr="00C83A48" w:rsidRDefault="00EF074A" w:rsidP="00EF074A">
      <w:pPr>
        <w:spacing w:after="0" w:line="200" w:lineRule="exact"/>
        <w:rPr>
          <w:sz w:val="20"/>
          <w:szCs w:val="20"/>
          <w:lang w:val="de-DE"/>
        </w:rPr>
      </w:pPr>
    </w:p>
    <w:p w:rsidR="00EF074A" w:rsidRPr="004E0A9E" w:rsidRDefault="00EF074A" w:rsidP="004E0A9E">
      <w:pPr>
        <w:pStyle w:val="ListParagraph"/>
        <w:numPr>
          <w:ilvl w:val="0"/>
          <w:numId w:val="2"/>
        </w:numPr>
        <w:spacing w:after="0" w:line="251" w:lineRule="auto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Bitte</w:t>
      </w:r>
      <w:r w:rsidRPr="004E0A9E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de-DE"/>
        </w:rPr>
        <w:t xml:space="preserve"> </w:t>
      </w:r>
      <w:r w:rsidR="006928C0"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kreuzen</w:t>
      </w:r>
      <w:r w:rsidRPr="004E0A9E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Sie</w:t>
      </w:r>
      <w:r w:rsidRPr="004E0A9E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gegebenenfalls</w:t>
      </w:r>
      <w:r w:rsidRPr="004E0A9E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eine</w:t>
      </w:r>
      <w:r w:rsidRPr="004E0A9E">
        <w:rPr>
          <w:rFonts w:ascii="Times New Roman" w:eastAsia="Times New Roman" w:hAnsi="Times New Roman" w:cs="Times New Roman"/>
          <w:color w:val="231F1F"/>
          <w:spacing w:val="34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oder</w:t>
      </w:r>
      <w:r w:rsidRPr="004E0A9E">
        <w:rPr>
          <w:rFonts w:ascii="Times New Roman" w:eastAsia="Times New Roman" w:hAnsi="Times New Roman" w:cs="Times New Roman"/>
          <w:color w:val="231F1F"/>
          <w:spacing w:val="37"/>
          <w:sz w:val="16"/>
          <w:szCs w:val="16"/>
          <w:lang w:val="de-DE"/>
        </w:rPr>
        <w:t xml:space="preserve"> </w:t>
      </w:r>
      <w:r w:rsidR="006928C0"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mehrere</w:t>
      </w:r>
      <w:r w:rsidRPr="004E0A9E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4E0A9E"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  <w:lang w:val="de-DE"/>
        </w:rPr>
        <w:t xml:space="preserve"> </w:t>
      </w:r>
      <w:r w:rsidR="006928C0"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nachstehenden</w:t>
      </w:r>
      <w:r w:rsidRPr="004E0A9E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  <w:lang w:val="de-DE"/>
        </w:rPr>
        <w:t xml:space="preserve"> </w:t>
      </w:r>
      <w:r w:rsidR="006928C0"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Straftaten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an,</w:t>
      </w:r>
      <w:r w:rsidRPr="004E0A9E"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auf</w:t>
      </w:r>
      <w:r w:rsidRPr="004E0A9E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4E0A9E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sich</w:t>
      </w:r>
      <w:r w:rsidRPr="004E0A9E">
        <w:rPr>
          <w:rFonts w:ascii="Times New Roman" w:eastAsia="Times New Roman" w:hAnsi="Times New Roman" w:cs="Times New Roman"/>
          <w:color w:val="231F1F"/>
          <w:spacing w:val="31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4E0A9E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oben genannte(n)</w:t>
      </w:r>
      <w:r w:rsidRPr="004E0A9E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Straftat(en)</w:t>
      </w:r>
      <w:r w:rsidRPr="004E0A9E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bezieht/beziehen,</w:t>
      </w:r>
      <w:r w:rsidRPr="004E0A9E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sofern</w:t>
      </w:r>
      <w:r w:rsidRPr="004E0A9E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4E0A9E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Straftaten</w:t>
      </w:r>
      <w:r w:rsidRPr="004E0A9E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im</w:t>
      </w:r>
      <w:r w:rsidRPr="004E0A9E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Entscheidungsstaat</w:t>
      </w:r>
      <w:r w:rsidRPr="004E0A9E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mit</w:t>
      </w:r>
      <w:r w:rsidRPr="004E0A9E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einer</w:t>
      </w:r>
      <w:r w:rsidRPr="004E0A9E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Freiheitsstrafe im</w:t>
      </w:r>
      <w:r w:rsidRPr="004E0A9E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Höchstmaß</w:t>
      </w:r>
      <w:r w:rsidRPr="004E0A9E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von</w:t>
      </w:r>
      <w:r w:rsidRPr="004E0A9E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mindestens</w:t>
      </w:r>
      <w:r w:rsidRPr="004E0A9E">
        <w:rPr>
          <w:rFonts w:ascii="Times New Roman" w:eastAsia="Times New Roman" w:hAnsi="Times New Roman" w:cs="Times New Roman"/>
          <w:color w:val="231F1F"/>
          <w:spacing w:val="32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drei</w:t>
      </w:r>
      <w:r w:rsidRPr="004E0A9E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Jahren</w:t>
      </w:r>
      <w:r w:rsidRPr="004E0A9E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bedroht</w:t>
      </w:r>
      <w:r w:rsidRPr="004E0A9E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sind:</w:t>
      </w:r>
    </w:p>
    <w:p w:rsidR="004E0A9E" w:rsidRPr="004E0A9E" w:rsidRDefault="004E0A9E" w:rsidP="004E0A9E">
      <w:pPr>
        <w:pStyle w:val="ListParagraph"/>
        <w:spacing w:after="0" w:line="251" w:lineRule="auto"/>
        <w:ind w:left="1947" w:right="1124"/>
        <w:jc w:val="both"/>
        <w:rPr>
          <w:rFonts w:ascii="Times New Roman" w:eastAsia="Times New Roman" w:hAnsi="Times New Roman" w:cs="Times New Roman"/>
          <w:sz w:val="16"/>
          <w:szCs w:val="16"/>
          <w:lang w:val="de-DE"/>
        </w:rPr>
      </w:pP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3518407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0A9E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Beteiligung an einer kriminellen Vereinigung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15367714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 Terrorismus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-2394170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 Menschenhandel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-18900967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 Sexuelle Ausbeutung von Kindern und Kinderpornografie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2124809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Illegaler Handel mit Drogen und psychotropen Stoffen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14954461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Illegaler Handel mit Waffen, Munition und Sprengstoffen</w:t>
      </w:r>
    </w:p>
    <w:p w:rsid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-1289420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Korruption</w:t>
      </w:r>
    </w:p>
    <w:p w:rsidR="00EF074A" w:rsidRPr="004E0A9E" w:rsidRDefault="004E0A9E" w:rsidP="004E0A9E">
      <w:pPr>
        <w:spacing w:after="0" w:line="240" w:lineRule="auto"/>
        <w:ind w:left="2268" w:right="1124" w:hanging="283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719798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Betrugsdelikte, einschließlich Betrug zum Nachteil der finanziellen Interessen der Europäischen Gemein­ </w:t>
      </w:r>
      <w:proofErr w:type="spellStart"/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schaften</w:t>
      </w:r>
      <w:proofErr w:type="spellEnd"/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im Sinne des Übereinkommens vom 26. Juli 1995 über den Schutz der finanziellen Interessen der Europäischen Gemeinschaften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-6485115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Wäsche von Erträgen aus Straftaten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12785987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 Geldfälschung, einschließlich der Euro-Fälschung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3635622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 Cyberkriminalität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-19974847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 </w:t>
      </w:r>
      <w:r w:rsidR="003525DD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Umweltkriminalität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einschließlich </w:t>
      </w:r>
      <w:r w:rsidR="003525DD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des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illegalen </w:t>
      </w:r>
      <w:r w:rsidR="003525DD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Handels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mit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bedrohten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Tierarten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oder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mit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bedrohten</w:t>
      </w:r>
    </w:p>
    <w:p w:rsidR="00EF074A" w:rsidRPr="004E0A9E" w:rsidRDefault="004E0A9E" w:rsidP="004E0A9E">
      <w:pPr>
        <w:spacing w:after="0" w:line="240" w:lineRule="auto"/>
        <w:ind w:left="2268" w:right="1124" w:hanging="108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 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Pflanzen- und Baumarten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7250348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Beihilfe zur illegalen Einreise und zum illegalen Aufenthalt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882679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Vorsätzliche Tötung, schwere Körperverletzung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17697349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Illegaler Handel mit menschlichen Organen und menschlichem Gewebe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21474604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Entführung, Freiheitsberaubung und Geiselnahme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-1279382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Rassismus und Fremdenfeindlichkeit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323102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 Diebstahl in organisierter Form oder mit Waffen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6831724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Illegaler Handel mit Kulturgütern, einschließlich Antiquitäten und Kunstgegenständen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1323466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Betrug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16967252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Erpressung und Schutzgelderpressung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-3632118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 Nachahmung und Produktpiraterie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4045762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 Fäl</w:t>
      </w:r>
      <w:r w:rsid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schung von amtlichen Dokumenten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und Handel damit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-15219223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 Fälschung von Zahlungsmitteln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18436642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Illegaler Handel mit </w:t>
      </w:r>
      <w:r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Hormonen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und anderen Wachstumsförderern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-4860240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Illegaler Handel mit nuklearen und radioaktiven Substanzen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-3040788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 Handel mit gestohlenen Kraftfahrzeugen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-2818119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Vergewaltigung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-19764335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Brandstiftung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21013669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Verbrechen, die in die Zu</w:t>
      </w:r>
      <w:r w:rsid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>ständigkeit des Internationalen</w:t>
      </w:r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Strafgerichtshofs fallen</w:t>
      </w:r>
    </w:p>
    <w:p w:rsidR="00EF074A" w:rsidRPr="004E0A9E" w:rsidRDefault="006928C0" w:rsidP="004E0A9E">
      <w:pPr>
        <w:spacing w:after="0" w:line="240" w:lineRule="auto"/>
        <w:ind w:left="1985" w:right="1124"/>
        <w:jc w:val="both"/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Arial" w:hAnsi="Times New Roman" w:cs="Times New Roman"/>
            <w:color w:val="231F1F"/>
            <w:sz w:val="16"/>
            <w:szCs w:val="16"/>
            <w:lang w:val="de-DE"/>
          </w:rPr>
          <w:id w:val="-7093421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 w:rsidRPr="004E0A9E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EF074A" w:rsidRPr="004E0A9E">
        <w:rPr>
          <w:rFonts w:ascii="Times New Roman" w:eastAsia="Arial" w:hAnsi="Times New Roman" w:cs="Times New Roman"/>
          <w:color w:val="231F1F"/>
          <w:sz w:val="16"/>
          <w:szCs w:val="16"/>
          <w:lang w:val="de-DE"/>
        </w:rPr>
        <w:t xml:space="preserve">  Flugzeug- und Schiffsentführung</w:t>
      </w:r>
    </w:p>
    <w:p w:rsidR="00EF074A" w:rsidRPr="00211346" w:rsidRDefault="006928C0" w:rsidP="004E0A9E">
      <w:pPr>
        <w:spacing w:after="0" w:line="240" w:lineRule="auto"/>
        <w:ind w:left="1985" w:right="1124"/>
        <w:jc w:val="both"/>
        <w:rPr>
          <w:rFonts w:ascii="Times New Roman" w:eastAsia="Times New Roman" w:hAnsi="Times New Roman" w:cs="Times New Roman"/>
          <w:sz w:val="16"/>
          <w:szCs w:val="16"/>
          <w:lang w:val="de-DE"/>
        </w:rPr>
      </w:pPr>
      <w:sdt>
        <w:sdtPr>
          <w:rPr>
            <w:rFonts w:ascii="Arial" w:eastAsia="Arial" w:hAnsi="Arial" w:cs="Arial"/>
            <w:color w:val="231F1F"/>
            <w:sz w:val="14"/>
            <w:szCs w:val="14"/>
            <w:lang w:val="de-DE"/>
          </w:rPr>
          <w:id w:val="-606508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074A">
            <w:rPr>
              <w:rFonts w:ascii="MS Gothic" w:eastAsia="MS Gothic" w:hAnsi="MS Gothic" w:cs="Arial" w:hint="eastAsia"/>
              <w:color w:val="231F1F"/>
              <w:sz w:val="14"/>
              <w:szCs w:val="14"/>
              <w:lang w:val="de-DE"/>
            </w:rPr>
            <w:t>☐</w:t>
          </w:r>
        </w:sdtContent>
      </w:sdt>
      <w:r w:rsidR="00EF074A" w:rsidRPr="000A28D6">
        <w:rPr>
          <w:rFonts w:ascii="Arial" w:eastAsia="Arial" w:hAnsi="Arial" w:cs="Arial"/>
          <w:color w:val="231F1F"/>
          <w:sz w:val="14"/>
          <w:szCs w:val="14"/>
          <w:lang w:val="de-DE"/>
        </w:rPr>
        <w:t xml:space="preserve"> </w:t>
      </w:r>
      <w:r w:rsidR="00EF074A" w:rsidRPr="000A28D6">
        <w:rPr>
          <w:rFonts w:ascii="Arial" w:eastAsia="Arial" w:hAnsi="Arial" w:cs="Arial"/>
          <w:color w:val="231F1F"/>
          <w:spacing w:val="2"/>
          <w:sz w:val="14"/>
          <w:szCs w:val="14"/>
          <w:lang w:val="de-DE"/>
        </w:rPr>
        <w:t xml:space="preserve"> </w:t>
      </w:r>
      <w:r w:rsidR="00EF074A" w:rsidRPr="0021134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Sabotage</w:t>
      </w:r>
    </w:p>
    <w:p w:rsidR="00EF074A" w:rsidRPr="00211346" w:rsidRDefault="00EF074A" w:rsidP="00EF074A">
      <w:pPr>
        <w:spacing w:before="1" w:after="0" w:line="150" w:lineRule="exact"/>
        <w:rPr>
          <w:sz w:val="15"/>
          <w:szCs w:val="15"/>
          <w:lang w:val="de-DE"/>
        </w:rPr>
      </w:pPr>
    </w:p>
    <w:p w:rsidR="00EF074A" w:rsidRDefault="00EF074A" w:rsidP="004E0A9E">
      <w:pPr>
        <w:pStyle w:val="ListParagraph"/>
        <w:numPr>
          <w:ilvl w:val="0"/>
          <w:numId w:val="2"/>
        </w:numPr>
        <w:spacing w:after="0" w:line="240" w:lineRule="auto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Vollständige</w:t>
      </w:r>
      <w:r w:rsidRPr="004E0A9E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Beschreibung</w:t>
      </w:r>
      <w:r w:rsidRPr="004E0A9E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4E0A9E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Straftat</w:t>
      </w:r>
      <w:r w:rsidRPr="004E0A9E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oder</w:t>
      </w:r>
      <w:r w:rsidRPr="004E0A9E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4E0A9E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Straftaten,</w:t>
      </w:r>
      <w:r w:rsidRPr="004E0A9E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 von</w:t>
      </w:r>
      <w:r w:rsidRPr="004E0A9E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Nummer</w:t>
      </w:r>
      <w:r w:rsidRPr="004E0A9E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1</w:t>
      </w:r>
      <w:r w:rsidRPr="004E0A9E">
        <w:rPr>
          <w:rFonts w:ascii="Times New Roman" w:eastAsia="Times New Roman" w:hAnsi="Times New Roman" w:cs="Times New Roman"/>
          <w:color w:val="231F1F"/>
          <w:spacing w:val="24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nicht</w:t>
      </w:r>
      <w:r w:rsidRPr="004E0A9E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erfasst</w:t>
      </w:r>
      <w:r w:rsidRPr="004E0A9E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de-DE"/>
        </w:rPr>
        <w:t xml:space="preserve">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werden:</w:t>
      </w:r>
    </w:p>
    <w:p w:rsidR="004E0A9E" w:rsidRPr="004E0A9E" w:rsidRDefault="004E0A9E" w:rsidP="004E0A9E">
      <w:pPr>
        <w:pStyle w:val="ListParagraph"/>
        <w:spacing w:after="0" w:line="240" w:lineRule="auto"/>
        <w:ind w:left="194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25DD" w:rsidRDefault="003525DD" w:rsidP="00EF074A">
      <w:pPr>
        <w:spacing w:after="0" w:line="240" w:lineRule="auto"/>
        <w:ind w:left="1583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C83A48" w:rsidRDefault="00EF074A" w:rsidP="00EF074A">
      <w:pPr>
        <w:spacing w:before="4" w:after="0" w:line="120" w:lineRule="exact"/>
        <w:rPr>
          <w:sz w:val="12"/>
          <w:szCs w:val="12"/>
          <w:lang w:val="de-DE"/>
        </w:rPr>
      </w:pPr>
    </w:p>
    <w:p w:rsidR="003525DD" w:rsidRDefault="003525DD">
      <w:pPr>
        <w:widowControl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br w:type="page"/>
      </w:r>
    </w:p>
    <w:p w:rsidR="00EF074A" w:rsidRPr="00C83A48" w:rsidRDefault="00EF074A" w:rsidP="00EF074A">
      <w:pPr>
        <w:spacing w:after="0" w:line="200" w:lineRule="exact"/>
        <w:rPr>
          <w:sz w:val="20"/>
          <w:szCs w:val="20"/>
          <w:lang w:val="de-DE"/>
        </w:rPr>
      </w:pPr>
    </w:p>
    <w:p w:rsidR="00EF074A" w:rsidRPr="00C83A48" w:rsidRDefault="00EF074A" w:rsidP="00EF074A">
      <w:pPr>
        <w:spacing w:after="0" w:line="200" w:lineRule="exact"/>
        <w:rPr>
          <w:sz w:val="20"/>
          <w:szCs w:val="20"/>
          <w:lang w:val="de-DE"/>
        </w:rPr>
      </w:pPr>
    </w:p>
    <w:p w:rsidR="00EF074A" w:rsidRPr="004E0A9E" w:rsidRDefault="004E0A9E" w:rsidP="004E0A9E">
      <w:pPr>
        <w:spacing w:before="39" w:after="0" w:line="240" w:lineRule="auto"/>
        <w:ind w:left="130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j)    </w:t>
      </w:r>
      <w:r w:rsidR="00EF074A" w:rsidRPr="00B459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Rechtsbehelfe</w:t>
      </w:r>
      <w:r w:rsidR="00EF074A"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B459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gegen die</w:t>
      </w:r>
      <w:r w:rsidR="00EF074A"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Sicherstellungsentscheidung,</w:t>
      </w:r>
      <w:r w:rsidR="00EF074A"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="005357A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die</w:t>
      </w:r>
      <w:r w:rsidR="00EF074A"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betroffenen</w:t>
      </w:r>
      <w:r w:rsidR="00EF074A"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B459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Parteien,</w:t>
      </w:r>
      <w:r w:rsidR="00EF074A"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einschließlich</w:t>
      </w:r>
      <w:r w:rsidR="00EF074A"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gutgläubiger</w:t>
      </w:r>
    </w:p>
    <w:p w:rsidR="00EF074A" w:rsidRPr="004E0A9E" w:rsidRDefault="00EF074A" w:rsidP="004E0A9E">
      <w:pPr>
        <w:spacing w:before="10"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Dritter,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im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Entscheidungsstaat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einlegen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können:</w:t>
      </w:r>
    </w:p>
    <w:p w:rsidR="00EF074A" w:rsidRPr="004E0A9E" w:rsidRDefault="00EF074A" w:rsidP="004E0A9E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4E0A9E" w:rsidRDefault="00EF074A" w:rsidP="004E0A9E">
      <w:pPr>
        <w:spacing w:after="0" w:line="24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Beschreibung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möglichen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Rechtsbehelfe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einschließlich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jeweils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notwendigen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Schritte</w:t>
      </w:r>
    </w:p>
    <w:p w:rsidR="00EF074A" w:rsidRPr="004E0A9E" w:rsidRDefault="00EF074A" w:rsidP="004E0A9E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4E0A9E" w:rsidRDefault="00EF074A" w:rsidP="004E0A9E">
      <w:pPr>
        <w:spacing w:after="0" w:line="24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B459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Gericht,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B459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bei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B459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dem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Klage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B459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erhoben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B459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werden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kann</w:t>
      </w:r>
    </w:p>
    <w:p w:rsidR="00EF074A" w:rsidRPr="004E0A9E" w:rsidRDefault="00EF074A" w:rsidP="004E0A9E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4E0A9E" w:rsidRDefault="00EF074A" w:rsidP="004E0A9E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Angabe,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welche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einen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Rechtsbehelf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einlegen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kann</w:t>
      </w:r>
    </w:p>
    <w:p w:rsidR="00EF074A" w:rsidRPr="004E0A9E" w:rsidRDefault="00EF074A" w:rsidP="004E0A9E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4E0A9E" w:rsidRDefault="00EF074A" w:rsidP="004E0A9E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Frist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für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Klageerhebung</w:t>
      </w:r>
    </w:p>
    <w:p w:rsidR="00EF074A" w:rsidRPr="004E0A9E" w:rsidRDefault="00EF074A" w:rsidP="004E0A9E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4E0A9E" w:rsidRDefault="00EF074A" w:rsidP="004E0A9E">
      <w:pPr>
        <w:spacing w:after="0" w:line="24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Behörde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im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Entscheidungsstaat, die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weitere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Auskunft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über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Verfahren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25D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zur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Einlegung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eines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Rechtsbehelfs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im</w:t>
      </w:r>
    </w:p>
    <w:p w:rsidR="00EF074A" w:rsidRPr="004E0A9E" w:rsidRDefault="00EF074A" w:rsidP="004E0A9E">
      <w:pPr>
        <w:spacing w:before="10" w:after="0" w:line="413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Entscheidungsstaat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sowie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über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die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Verfügbarkeit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von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Prozesskostenhilfe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und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Übersetzungsdiensten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erteilen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kann: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Bezeichnung:</w:t>
      </w:r>
    </w:p>
    <w:p w:rsidR="00EF074A" w:rsidRDefault="00EF074A" w:rsidP="004E0A9E">
      <w:pPr>
        <w:spacing w:before="5" w:after="0" w:line="414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Ggf.)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B459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Kontaktperson:  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....................................................................................................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</w:t>
      </w:r>
    </w:p>
    <w:p w:rsidR="00EF074A" w:rsidRDefault="00EF074A" w:rsidP="004E0A9E">
      <w:pPr>
        <w:spacing w:before="5" w:after="0" w:line="414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B459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Anschrift: ......................................................................................................................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</w:t>
      </w:r>
    </w:p>
    <w:p w:rsidR="00EF074A" w:rsidRDefault="00EF074A" w:rsidP="004E0A9E">
      <w:pPr>
        <w:spacing w:before="5" w:after="0" w:line="414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Tel.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Nr.: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(Ländervorwahl)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B459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(Ortsnetzkennzahl)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</w:t>
      </w:r>
    </w:p>
    <w:p w:rsidR="004E0A9E" w:rsidRDefault="00EF074A" w:rsidP="004E0A9E">
      <w:pPr>
        <w:spacing w:before="5" w:after="0" w:line="414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Fax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Nr.: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0A28D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(Ländervorwahl)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B459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(Ortsnetzkennzahl)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</w:t>
      </w:r>
      <w:r w:rsid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</w:t>
      </w:r>
    </w:p>
    <w:p w:rsidR="00EF074A" w:rsidRPr="004E0A9E" w:rsidRDefault="00EF074A" w:rsidP="004E0A9E">
      <w:pPr>
        <w:spacing w:before="5" w:after="0" w:line="414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E-Mail: ............................................................................................................................</w:t>
      </w:r>
      <w:r w:rsid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</w:t>
      </w:r>
    </w:p>
    <w:p w:rsidR="00EF074A" w:rsidRPr="004E0A9E" w:rsidRDefault="00EF074A" w:rsidP="004E0A9E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4E0A9E" w:rsidRDefault="00EF074A" w:rsidP="004E0A9E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4E0A9E" w:rsidRDefault="00EF074A" w:rsidP="004E0A9E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4E0A9E" w:rsidRDefault="00EF074A" w:rsidP="004E0A9E">
      <w:pPr>
        <w:spacing w:before="6" w:after="0" w:line="28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Default="00EF074A" w:rsidP="004E0A9E">
      <w:pPr>
        <w:spacing w:after="0" w:line="24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k) 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Sonstige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für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Fall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relevante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Umstände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(fakultative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Angaben):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</w:t>
      </w:r>
      <w:r w:rsid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</w:t>
      </w:r>
    </w:p>
    <w:p w:rsidR="004E0A9E" w:rsidRDefault="004E0A9E" w:rsidP="004E0A9E">
      <w:pPr>
        <w:spacing w:after="0" w:line="240" w:lineRule="auto"/>
        <w:ind w:left="1440" w:right="1124" w:firstLine="12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……………………………………………………………………………………………………………………………….</w:t>
      </w:r>
    </w:p>
    <w:p w:rsidR="00EF074A" w:rsidRPr="004E0A9E" w:rsidRDefault="004E0A9E" w:rsidP="004E0A9E">
      <w:pPr>
        <w:spacing w:after="0" w:line="240" w:lineRule="auto"/>
        <w:ind w:left="1440" w:right="1124" w:firstLine="12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……………………………………………………………………………………………………………………………….</w:t>
      </w:r>
    </w:p>
    <w:p w:rsidR="00EF074A" w:rsidRPr="004E0A9E" w:rsidRDefault="00EF074A" w:rsidP="004E0A9E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4E0A9E" w:rsidRDefault="00EF074A" w:rsidP="004E0A9E">
      <w:pPr>
        <w:spacing w:before="12" w:after="0" w:line="24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4E0A9E" w:rsidRDefault="004E0A9E" w:rsidP="004E0A9E">
      <w:pPr>
        <w:spacing w:after="0" w:line="24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1)  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="00EF074A"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Wortlaut der</w:t>
      </w:r>
      <w:r w:rsidR="00EF074A"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Sicherstellungsentscheidung</w:t>
      </w:r>
      <w:r w:rsidR="00EF074A"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ist</w:t>
      </w:r>
      <w:r w:rsidR="00EF074A"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="00EF074A"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Bescheinigung</w:t>
      </w:r>
      <w:r w:rsidR="00EF074A"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EF074A"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beigefügt.</w:t>
      </w:r>
    </w:p>
    <w:p w:rsidR="00EF074A" w:rsidRPr="004E0A9E" w:rsidRDefault="00EF074A" w:rsidP="004E0A9E">
      <w:pPr>
        <w:spacing w:before="6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EF074A" w:rsidRPr="004E0A9E" w:rsidRDefault="00EF074A" w:rsidP="004E0A9E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Unterschrift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 ausstellenden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Justizbehörde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und/oder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ihres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Vertreters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zur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Bestätigung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Richtigkeit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Inhalts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der</w:t>
      </w:r>
    </w:p>
    <w:p w:rsidR="00EF074A" w:rsidRPr="004E0A9E" w:rsidRDefault="00EF074A" w:rsidP="004E0A9E">
      <w:pPr>
        <w:spacing w:before="10" w:after="0" w:line="24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Bescheinigung:</w:t>
      </w:r>
    </w:p>
    <w:p w:rsidR="00EF074A" w:rsidRPr="004E0A9E" w:rsidRDefault="00647EE9" w:rsidP="00647EE9">
      <w:pPr>
        <w:spacing w:after="0" w:line="360" w:lineRule="auto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ab/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ab/>
        <w:t xml:space="preserve">   ………………………………………………………………………………………………………………………………..</w:t>
      </w:r>
      <w:bookmarkStart w:id="0" w:name="_GoBack"/>
      <w:bookmarkEnd w:id="0"/>
    </w:p>
    <w:p w:rsidR="00647EE9" w:rsidRDefault="00EF074A" w:rsidP="00647EE9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Name: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.............................................................................................</w:t>
      </w:r>
      <w:r w:rsidR="00647EE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</w:t>
      </w:r>
    </w:p>
    <w:p w:rsidR="00647EE9" w:rsidRDefault="00EF074A" w:rsidP="004E0A9E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Funktion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(Titel/Dienstrang):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</w:t>
      </w:r>
      <w:r w:rsidR="00647EE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</w:t>
      </w:r>
    </w:p>
    <w:p w:rsidR="00647EE9" w:rsidRDefault="00EF074A" w:rsidP="004E0A9E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Datum: 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............................................................................................</w:t>
      </w:r>
      <w:r w:rsidR="00647EE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</w:t>
      </w:r>
    </w:p>
    <w:p w:rsidR="00EF074A" w:rsidRPr="004E0A9E" w:rsidRDefault="00EF074A" w:rsidP="004E0A9E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(Gegebenenfalls)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Amtlicher</w:t>
      </w:r>
      <w:r w:rsidRPr="004E0A9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C83A4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Stempel</w:t>
      </w:r>
    </w:p>
    <w:p w:rsidR="00DF3232" w:rsidRPr="004E0A9E" w:rsidRDefault="00DF3232" w:rsidP="004E0A9E">
      <w:pPr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sectPr w:rsidR="00DF3232" w:rsidRPr="004E0A9E" w:rsidSect="00887228">
      <w:headerReference w:type="even" r:id="rId8"/>
      <w:headerReference w:type="default" r:id="rId9"/>
      <w:pgSz w:w="11920" w:h="16840"/>
      <w:pgMar w:top="1260" w:right="720" w:bottom="280" w:left="720" w:header="99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A9E" w:rsidRDefault="004E0A9E">
      <w:pPr>
        <w:spacing w:after="0" w:line="240" w:lineRule="auto"/>
      </w:pPr>
      <w:r>
        <w:separator/>
      </w:r>
    </w:p>
  </w:endnote>
  <w:endnote w:type="continuationSeparator" w:id="0">
    <w:p w:rsidR="004E0A9E" w:rsidRDefault="004E0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A9E" w:rsidRDefault="004E0A9E">
      <w:pPr>
        <w:spacing w:after="0" w:line="240" w:lineRule="auto"/>
      </w:pPr>
      <w:r>
        <w:separator/>
      </w:r>
    </w:p>
  </w:footnote>
  <w:footnote w:type="continuationSeparator" w:id="0">
    <w:p w:rsidR="004E0A9E" w:rsidRDefault="004E0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A9E" w:rsidRDefault="004E0A9E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19CB021A" wp14:editId="1C1C63A2">
              <wp:simplePos x="0" y="0"/>
              <wp:positionH relativeFrom="page">
                <wp:posOffset>530225</wp:posOffset>
              </wp:positionH>
              <wp:positionV relativeFrom="page">
                <wp:posOffset>808990</wp:posOffset>
              </wp:positionV>
              <wp:extent cx="6501765" cy="1270"/>
              <wp:effectExtent l="6350" t="8890" r="6985" b="8890"/>
              <wp:wrapNone/>
              <wp:docPr id="9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1765" cy="1270"/>
                        <a:chOff x="835" y="1274"/>
                        <a:chExt cx="10239" cy="2"/>
                      </a:xfrm>
                    </wpg:grpSpPr>
                    <wps:wsp>
                      <wps:cNvPr id="10" name="Freeform 5"/>
                      <wps:cNvSpPr>
                        <a:spLocks/>
                      </wps:cNvSpPr>
                      <wps:spPr bwMode="auto">
                        <a:xfrm>
                          <a:off x="835" y="1274"/>
                          <a:ext cx="10239" cy="2"/>
                        </a:xfrm>
                        <a:custGeom>
                          <a:avLst/>
                          <a:gdLst>
                            <a:gd name="T0" fmla="+- 0 835 835"/>
                            <a:gd name="T1" fmla="*/ T0 w 10239"/>
                            <a:gd name="T2" fmla="+- 0 11074 835"/>
                            <a:gd name="T3" fmla="*/ T2 w 10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9">
                              <a:moveTo>
                                <a:pt x="0" y="0"/>
                              </a:moveTo>
                              <a:lnTo>
                                <a:pt x="10239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1F1C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41.75pt;margin-top:63.7pt;width:511.95pt;height:.1pt;z-index:-251645952;mso-position-horizontal-relative:page;mso-position-vertical-relative:page" coordorigin="835,1274" coordsize="10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">
              <v:shape id="Freeform 5" o:spid="_x0000_s1027" style="position:absolute;left:835;top:1274;width:10239;height:2;visibility:visible;mso-wrap-style:square;v-text-anchor:top" coordsize="10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Sb7sUA&#10;AADbAAAADwAAAGRycy9kb3ducmV2LnhtbESPzW7CQAyE70h9h5Ur9QYbeoiqwILaShAurfhpObtZ&#10;N4mS9UbZhaRvXx+QuNma8czn5Xp0rbpSH2rPBuazBBRx4W3NpYGv02b6AipEZIutZzLwRwHWq4fJ&#10;EjPrBz7Q9RhLJSEcMjRQxdhlWoeiIodh5jti0X597zDK2pfa9jhIuGv1c5Kk2mHN0lBhR+8VFc3x&#10;4gx85Ofm5xTyz03a7L+H/G17TudbY54ex9cFqEhjvJtv1zsr+EIvv8gAe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JvuxQAAANsAAAAPAAAAAAAAAAAAAAAAAJgCAABkcnMv&#10;ZG93bnJldi54bWxQSwUGAAAAAAQABAD1AAAAigMAAAAA&#10;" path="m,l10239,e" filled="f" strokecolor="#1f1c1f" strokeweight=".25394mm">
                <v:path arrowok="t" o:connecttype="custom" o:connectlocs="0,0;1023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0826FC92" wp14:editId="5AB421CA">
              <wp:simplePos x="0" y="0"/>
              <wp:positionH relativeFrom="page">
                <wp:posOffset>6587490</wp:posOffset>
              </wp:positionH>
              <wp:positionV relativeFrom="page">
                <wp:posOffset>621665</wp:posOffset>
              </wp:positionV>
              <wp:extent cx="460375" cy="146050"/>
              <wp:effectExtent l="0" t="2540" r="635" b="381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3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0A9E" w:rsidRDefault="004E0A9E">
                          <w:pPr>
                            <w:spacing w:after="0" w:line="214" w:lineRule="exact"/>
                            <w:ind w:left="20" w:right="-48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9"/>
                              <w:szCs w:val="19"/>
                            </w:rPr>
                            <w:t>2.8.2003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2" type="#_x0000_t202" style="position:absolute;margin-left:518.7pt;margin-top:48.95pt;width:36.25pt;height:11.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" filled="f" stroked="f">
              <v:textbox inset="0,0,0,0">
                <w:txbxContent>
                  <w:p w:rsidR="00776BF0" w:rsidRDefault="00EF074A">
                    <w:pPr>
                      <w:spacing w:after="0" w:line="214" w:lineRule="exact"/>
                      <w:ind w:left="20" w:right="-48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9"/>
                        <w:szCs w:val="19"/>
                      </w:rPr>
                      <w:t>2.8.2003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4B81176D" wp14:editId="326C90A8">
              <wp:simplePos x="0" y="0"/>
              <wp:positionH relativeFrom="page">
                <wp:posOffset>521970</wp:posOffset>
              </wp:positionH>
              <wp:positionV relativeFrom="page">
                <wp:posOffset>636270</wp:posOffset>
              </wp:positionV>
              <wp:extent cx="495300" cy="133350"/>
              <wp:effectExtent l="0" t="0" r="1905" b="1905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0A9E" w:rsidRDefault="004E0A9E">
                          <w:pPr>
                            <w:spacing w:after="0" w:line="194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24"/>
                              <w:sz w:val="17"/>
                              <w:szCs w:val="17"/>
                            </w:rPr>
                            <w:t>L196/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25"/>
                              <w:sz w:val="17"/>
                              <w:szCs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color w:val="231F1F"/>
                              <w:w w:val="125"/>
                              <w:sz w:val="17"/>
                              <w:szCs w:val="17"/>
                            </w:rPr>
                            <w:t>54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3" type="#_x0000_t202" style="position:absolute;margin-left:41.1pt;margin-top:50.1pt;width:39pt;height:10.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" filled="f" stroked="f">
              <v:textbox inset="0,0,0,0">
                <w:txbxContent>
                  <w:p w:rsidR="00776BF0" w:rsidRDefault="00EF074A">
                    <w:pPr>
                      <w:spacing w:after="0" w:line="194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24"/>
                        <w:sz w:val="17"/>
                        <w:szCs w:val="17"/>
                      </w:rPr>
                      <w:t>L196/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25"/>
                        <w:sz w:val="17"/>
                        <w:szCs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 w:eastAsia="Times New Roman" w:hAnsi="Times New Roman" w:cs="Times New Roman"/>
                        <w:noProof/>
                        <w:color w:val="231F1F"/>
                        <w:w w:val="125"/>
                        <w:sz w:val="17"/>
                        <w:szCs w:val="17"/>
                      </w:rPr>
                      <w:t>54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09F651A1" wp14:editId="49A643BC">
              <wp:simplePos x="0" y="0"/>
              <wp:positionH relativeFrom="page">
                <wp:posOffset>2935605</wp:posOffset>
              </wp:positionH>
              <wp:positionV relativeFrom="page">
                <wp:posOffset>631825</wp:posOffset>
              </wp:positionV>
              <wp:extent cx="1696720" cy="133350"/>
              <wp:effectExtent l="1905" t="3175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672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0A9E" w:rsidRDefault="004E0A9E">
                          <w:pPr>
                            <w:spacing w:after="0" w:line="194" w:lineRule="exact"/>
                            <w:ind w:left="20" w:right="-45"/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8"/>
                              <w:sz w:val="17"/>
                              <w:szCs w:val="17"/>
                            </w:rPr>
                            <w:t>Amtsblatt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18"/>
                              <w:w w:val="108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7"/>
                              <w:szCs w:val="17"/>
                            </w:rPr>
                            <w:t>der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36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9"/>
                              <w:sz w:val="17"/>
                              <w:szCs w:val="17"/>
                            </w:rPr>
                            <w:t>Europäischen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12"/>
                              <w:w w:val="109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9"/>
                              <w:sz w:val="17"/>
                              <w:szCs w:val="17"/>
                            </w:rPr>
                            <w:t>Union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4" type="#_x0000_t202" style="position:absolute;margin-left:231.15pt;margin-top:49.75pt;width:133.6pt;height:10.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" filled="f" stroked="f">
              <v:textbox inset="0,0,0,0">
                <w:txbxContent>
                  <w:p w:rsidR="00776BF0" w:rsidRDefault="00EF074A">
                    <w:pPr>
                      <w:spacing w:after="0" w:line="194" w:lineRule="exact"/>
                      <w:ind w:left="20" w:right="-45"/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</w:pP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08"/>
                        <w:sz w:val="17"/>
                        <w:szCs w:val="17"/>
                      </w:rPr>
                      <w:t>Amtsblatt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18"/>
                        <w:w w:val="108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7"/>
                        <w:szCs w:val="17"/>
                      </w:rPr>
                      <w:t>der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36"/>
                        <w:sz w:val="17"/>
                        <w:szCs w:val="17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09"/>
                        <w:sz w:val="17"/>
                        <w:szCs w:val="17"/>
                      </w:rPr>
                      <w:t>Europäischen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12"/>
                        <w:w w:val="109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09"/>
                        <w:sz w:val="17"/>
                        <w:szCs w:val="17"/>
                      </w:rPr>
                      <w:t>Union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A9E" w:rsidRDefault="004E0A9E" w:rsidP="00887228">
    <w:pPr>
      <w:tabs>
        <w:tab w:val="center" w:pos="5240"/>
      </w:tabs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396F5752" wp14:editId="7F75B99B">
              <wp:simplePos x="0" y="0"/>
              <wp:positionH relativeFrom="page">
                <wp:posOffset>527685</wp:posOffset>
              </wp:positionH>
              <wp:positionV relativeFrom="page">
                <wp:posOffset>615950</wp:posOffset>
              </wp:positionV>
              <wp:extent cx="495935" cy="146050"/>
              <wp:effectExtent l="0" t="0" r="18415" b="635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9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EE9" w:rsidRDefault="00647EE9" w:rsidP="00647EE9">
                          <w:pPr>
                            <w:spacing w:after="0" w:line="214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1"/>
                              <w:sz w:val="19"/>
                              <w:szCs w:val="19"/>
                            </w:rPr>
                            <w:t>L196/5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2"/>
                              <w:sz w:val="19"/>
                              <w:szCs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color w:val="231F1F"/>
                              <w:w w:val="112"/>
                              <w:sz w:val="19"/>
                              <w:szCs w:val="19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  <w:p w:rsidR="004E0A9E" w:rsidRDefault="004E0A9E">
                          <w:pPr>
                            <w:spacing w:after="0" w:line="214" w:lineRule="exact"/>
                            <w:ind w:left="20" w:right="-48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41.55pt;margin-top:48.5pt;width:39.05pt;height:11.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" filled="f" stroked="f">
              <v:textbox inset="0,0,0,0">
                <w:txbxContent>
                  <w:p w:rsidR="00647EE9" w:rsidRDefault="00647EE9" w:rsidP="00647EE9">
                    <w:pPr>
                      <w:spacing w:after="0" w:line="214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11"/>
                        <w:sz w:val="19"/>
                        <w:szCs w:val="19"/>
                      </w:rPr>
                      <w:t>L196/5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12"/>
                        <w:sz w:val="19"/>
                        <w:szCs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 w:eastAsia="Times New Roman" w:hAnsi="Times New Roman" w:cs="Times New Roman"/>
                        <w:noProof/>
                        <w:color w:val="231F1F"/>
                        <w:w w:val="112"/>
                        <w:sz w:val="19"/>
                        <w:szCs w:val="19"/>
                      </w:rPr>
                      <w:t>5</w:t>
                    </w:r>
                    <w:r>
                      <w:fldChar w:fldCharType="end"/>
                    </w:r>
                  </w:p>
                  <w:p w:rsidR="004E0A9E" w:rsidRDefault="004E0A9E">
                    <w:pPr>
                      <w:spacing w:after="0" w:line="214" w:lineRule="exact"/>
                      <w:ind w:left="20" w:right="-48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625E60D3" wp14:editId="59B55FAF">
              <wp:simplePos x="0" y="0"/>
              <wp:positionH relativeFrom="page">
                <wp:posOffset>6568005</wp:posOffset>
              </wp:positionH>
              <wp:positionV relativeFrom="page">
                <wp:posOffset>616567</wp:posOffset>
              </wp:positionV>
              <wp:extent cx="495935" cy="155684"/>
              <wp:effectExtent l="0" t="0" r="18415" b="1587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935" cy="15568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0A9E" w:rsidRDefault="00647EE9" w:rsidP="00563638">
                          <w:pPr>
                            <w:spacing w:after="0" w:line="214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1"/>
                              <w:sz w:val="19"/>
                              <w:szCs w:val="19"/>
                            </w:rPr>
                            <w:t>2.8.2003</w:t>
                          </w:r>
                        </w:p>
                        <w:p w:rsidR="004E0A9E" w:rsidRDefault="004E0A9E" w:rsidP="0055474A">
                          <w:pPr>
                            <w:spacing w:after="0" w:line="214" w:lineRule="exact"/>
                            <w:ind w:right="-20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0" type="#_x0000_t202" style="position:absolute;margin-left:517.15pt;margin-top:48.55pt;width:39.05pt;height:12.2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" filled="f" stroked="f">
              <v:textbox inset="0,0,0,0">
                <w:txbxContent>
                  <w:p w:rsidR="004E0A9E" w:rsidRDefault="00647EE9" w:rsidP="00563638">
                    <w:pPr>
                      <w:spacing w:after="0" w:line="214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11"/>
                        <w:sz w:val="19"/>
                        <w:szCs w:val="19"/>
                      </w:rPr>
                      <w:t>2.8.2003</w:t>
                    </w:r>
                  </w:p>
                  <w:p w:rsidR="004E0A9E" w:rsidRDefault="004E0A9E" w:rsidP="0055474A">
                    <w:pPr>
                      <w:spacing w:after="0" w:line="214" w:lineRule="exact"/>
                      <w:ind w:right="-20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1E249F08" wp14:editId="7DF5C34E">
              <wp:simplePos x="0" y="0"/>
              <wp:positionH relativeFrom="page">
                <wp:posOffset>1452590</wp:posOffset>
              </wp:positionH>
              <wp:positionV relativeFrom="page">
                <wp:posOffset>627017</wp:posOffset>
              </wp:positionV>
              <wp:extent cx="3317965" cy="139700"/>
              <wp:effectExtent l="0" t="0" r="15875" b="1270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79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0A9E" w:rsidRDefault="004E0A9E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DE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  <w:t xml:space="preserve">     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Amtsblatt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3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der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0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Europäischen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4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8"/>
                              <w:szCs w:val="18"/>
                            </w:rPr>
                            <w:t>Union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1" type="#_x0000_t202" style="position:absolute;margin-left:114.4pt;margin-top:49.35pt;width:261.25pt;height:11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" filled="f" stroked="f">
              <v:textbox inset="0,0,0,0">
                <w:txbxContent>
                  <w:p w:rsidR="00F90BFC" w:rsidRDefault="00F90BFC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DE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  <w:t xml:space="preserve">     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Amtsblatt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3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der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20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Europäischen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4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8"/>
                        <w:szCs w:val="18"/>
                      </w:rPr>
                      <w:t>Union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6432" behindDoc="1" locked="0" layoutInCell="1" allowOverlap="1" wp14:anchorId="58527987" wp14:editId="6F0D02FC">
              <wp:simplePos x="0" y="0"/>
              <wp:positionH relativeFrom="page">
                <wp:posOffset>530225</wp:posOffset>
              </wp:positionH>
              <wp:positionV relativeFrom="page">
                <wp:posOffset>808990</wp:posOffset>
              </wp:positionV>
              <wp:extent cx="6501765" cy="1270"/>
              <wp:effectExtent l="6350" t="8890" r="6985" b="8890"/>
              <wp:wrapNone/>
              <wp:docPr id="4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1765" cy="1270"/>
                        <a:chOff x="835" y="1274"/>
                        <a:chExt cx="10239" cy="2"/>
                      </a:xfrm>
                    </wpg:grpSpPr>
                    <wps:wsp>
                      <wps:cNvPr id="5" name="Freeform 10"/>
                      <wps:cNvSpPr>
                        <a:spLocks/>
                      </wps:cNvSpPr>
                      <wps:spPr bwMode="auto">
                        <a:xfrm>
                          <a:off x="835" y="1274"/>
                          <a:ext cx="10239" cy="2"/>
                        </a:xfrm>
                        <a:custGeom>
                          <a:avLst/>
                          <a:gdLst>
                            <a:gd name="T0" fmla="+- 0 835 835"/>
                            <a:gd name="T1" fmla="*/ T0 w 10239"/>
                            <a:gd name="T2" fmla="+- 0 11074 835"/>
                            <a:gd name="T3" fmla="*/ T2 w 10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9">
                              <a:moveTo>
                                <a:pt x="0" y="0"/>
                              </a:moveTo>
                              <a:lnTo>
                                <a:pt x="10239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1F1C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41.75pt;margin-top:63.7pt;width:511.95pt;height:.1pt;z-index:-251650048;mso-position-horizontal-relative:page;mso-position-vertical-relative:page" coordorigin="835,1274" coordsize="10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">
              <v:shape id="Freeform 10" o:spid="_x0000_s1027" style="position:absolute;left:835;top:1274;width:10239;height:2;visibility:visible;mso-wrap-style:square;v-text-anchor:top" coordsize="10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K/pcMA&#10;AADaAAAADwAAAGRycy9kb3ducmV2LnhtbESPT2vCQBTE7wW/w/KE3upGoaFEV1FB46Wl/j0/s88k&#10;JPs2ZFeTfvtuoeBxmJnfMLNFb2rxoNaVlhWMRxEI4szqknMFp+Pm7QOE88gaa8uk4IccLOaDlxkm&#10;2na8p8fB5yJA2CWooPC+SaR0WUEG3cg2xMG72dagD7LNpW6xC3BTy0kUxdJgyWGhwIbWBWXV4W4U&#10;fKaX6np06dcmrr7PXbraXuLxVqnXYb+cgvDU+2f4v73TCt7h70q4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K/pcMAAADaAAAADwAAAAAAAAAAAAAAAACYAgAAZHJzL2Rv&#10;d25yZXYueG1sUEsFBgAAAAAEAAQA9QAAAIgDAAAAAA==&#10;" path="m,l10239,e" filled="f" strokecolor="#1f1c1f" strokeweight=".25394mm">
                <v:path arrowok="t" o:connecttype="custom" o:connectlocs="0,0;10239,0" o:connectangles="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A1688"/>
    <w:multiLevelType w:val="hybridMultilevel"/>
    <w:tmpl w:val="CB2A85EA"/>
    <w:lvl w:ilvl="0" w:tplc="7D908788">
      <w:start w:val="1"/>
      <w:numFmt w:val="decimal"/>
      <w:lvlText w:val="%1."/>
      <w:lvlJc w:val="left"/>
      <w:pPr>
        <w:ind w:left="194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667" w:hanging="360"/>
      </w:pPr>
    </w:lvl>
    <w:lvl w:ilvl="2" w:tplc="0809001B" w:tentative="1">
      <w:start w:val="1"/>
      <w:numFmt w:val="lowerRoman"/>
      <w:lvlText w:val="%3."/>
      <w:lvlJc w:val="right"/>
      <w:pPr>
        <w:ind w:left="3387" w:hanging="180"/>
      </w:pPr>
    </w:lvl>
    <w:lvl w:ilvl="3" w:tplc="0809000F" w:tentative="1">
      <w:start w:val="1"/>
      <w:numFmt w:val="decimal"/>
      <w:lvlText w:val="%4."/>
      <w:lvlJc w:val="left"/>
      <w:pPr>
        <w:ind w:left="4107" w:hanging="360"/>
      </w:pPr>
    </w:lvl>
    <w:lvl w:ilvl="4" w:tplc="08090019" w:tentative="1">
      <w:start w:val="1"/>
      <w:numFmt w:val="lowerLetter"/>
      <w:lvlText w:val="%5."/>
      <w:lvlJc w:val="left"/>
      <w:pPr>
        <w:ind w:left="4827" w:hanging="360"/>
      </w:pPr>
    </w:lvl>
    <w:lvl w:ilvl="5" w:tplc="0809001B" w:tentative="1">
      <w:start w:val="1"/>
      <w:numFmt w:val="lowerRoman"/>
      <w:lvlText w:val="%6."/>
      <w:lvlJc w:val="right"/>
      <w:pPr>
        <w:ind w:left="5547" w:hanging="180"/>
      </w:pPr>
    </w:lvl>
    <w:lvl w:ilvl="6" w:tplc="0809000F" w:tentative="1">
      <w:start w:val="1"/>
      <w:numFmt w:val="decimal"/>
      <w:lvlText w:val="%7."/>
      <w:lvlJc w:val="left"/>
      <w:pPr>
        <w:ind w:left="6267" w:hanging="360"/>
      </w:pPr>
    </w:lvl>
    <w:lvl w:ilvl="7" w:tplc="08090019" w:tentative="1">
      <w:start w:val="1"/>
      <w:numFmt w:val="lowerLetter"/>
      <w:lvlText w:val="%8."/>
      <w:lvlJc w:val="left"/>
      <w:pPr>
        <w:ind w:left="6987" w:hanging="360"/>
      </w:pPr>
    </w:lvl>
    <w:lvl w:ilvl="8" w:tplc="0809001B" w:tentative="1">
      <w:start w:val="1"/>
      <w:numFmt w:val="lowerRoman"/>
      <w:lvlText w:val="%9."/>
      <w:lvlJc w:val="right"/>
      <w:pPr>
        <w:ind w:left="7707" w:hanging="180"/>
      </w:pPr>
    </w:lvl>
  </w:abstractNum>
  <w:abstractNum w:abstractNumId="1">
    <w:nsid w:val="3D1E685D"/>
    <w:multiLevelType w:val="multilevel"/>
    <w:tmpl w:val="36105A4E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3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5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0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2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74A"/>
    <w:rsid w:val="003525DD"/>
    <w:rsid w:val="00480DB8"/>
    <w:rsid w:val="004E0A9E"/>
    <w:rsid w:val="005357A0"/>
    <w:rsid w:val="0055474A"/>
    <w:rsid w:val="00563638"/>
    <w:rsid w:val="00647EE9"/>
    <w:rsid w:val="006928C0"/>
    <w:rsid w:val="00887228"/>
    <w:rsid w:val="00A13468"/>
    <w:rsid w:val="00C26F97"/>
    <w:rsid w:val="00DF3232"/>
    <w:rsid w:val="00E92CA6"/>
    <w:rsid w:val="00EA16D9"/>
    <w:rsid w:val="00EF074A"/>
    <w:rsid w:val="00F9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74A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F07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74A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07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74A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74A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F90B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74A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F07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74A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07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74A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74A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F90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de</DocLanguage>
  </documentManagement>
</p:properties>
</file>

<file path=customXml/itemProps1.xml><?xml version="1.0" encoding="utf-8"?>
<ds:datastoreItem xmlns:ds="http://schemas.openxmlformats.org/officeDocument/2006/customXml" ds:itemID="{625951C7-10B5-4055-B77C-6C661B57C73E}"/>
</file>

<file path=customXml/itemProps2.xml><?xml version="1.0" encoding="utf-8"?>
<ds:datastoreItem xmlns:ds="http://schemas.openxmlformats.org/officeDocument/2006/customXml" ds:itemID="{3205999A-4985-42C1-9AF1-DC9E2BBB03A8}"/>
</file>

<file path=customXml/itemProps3.xml><?xml version="1.0" encoding="utf-8"?>
<ds:datastoreItem xmlns:ds="http://schemas.openxmlformats.org/officeDocument/2006/customXml" ds:itemID="{60FAC35B-501F-42EC-B101-89DF136E79D8}"/>
</file>

<file path=docProps/app.xml><?xml version="1.0" encoding="utf-8"?>
<Properties xmlns="http://schemas.openxmlformats.org/officeDocument/2006/extended-properties" xmlns:vt="http://schemas.openxmlformats.org/officeDocument/2006/docPropsVTypes">
  <Template>5200B5A4</Template>
  <TotalTime>1</TotalTime>
  <Pages>5</Pages>
  <Words>2651</Words>
  <Characters>15117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17733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DE version</dc:title>
  <dc:creator>Dahlstrom, F.</dc:creator>
  <cp:lastModifiedBy>Eurojust</cp:lastModifiedBy>
  <cp:revision>2</cp:revision>
  <dcterms:created xsi:type="dcterms:W3CDTF">2014-05-15T07:11:00Z</dcterms:created>
  <dcterms:modified xsi:type="dcterms:W3CDTF">2014-05-15T07:11:00Z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0x01010060E811F4364848C5AF33A5C5D17EA69D00C38BBC0D1B3C1742B619EAD3E8AABA90</vt:lpwstr>
  </property>
</Properties>
</file>