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A12" w:rsidRPr="00001A12" w:rsidRDefault="00001A12" w:rsidP="00001A12">
      <w:pPr>
        <w:jc w:val="both"/>
        <w:rPr>
          <w:rFonts w:ascii="Times New Roman" w:eastAsia="Times New Roman" w:hAnsi="Times New Roman" w:cs="Times New Roman"/>
          <w:sz w:val="24"/>
          <w:szCs w:val="24"/>
          <w:lang w:eastAsia="es-ES"/>
        </w:rPr>
      </w:pPr>
      <w:proofErr w:type="spellStart"/>
      <w:r>
        <w:rPr>
          <w:rFonts w:ascii="Times New Roman" w:eastAsia="Times New Roman" w:hAnsi="Times New Roman" w:cs="Times New Roman"/>
          <w:b/>
          <w:bCs/>
          <w:sz w:val="27"/>
          <w:szCs w:val="27"/>
          <w:lang w:eastAsia="es-ES"/>
        </w:rPr>
        <w:t>Spain</w:t>
      </w:r>
      <w:proofErr w:type="spellEnd"/>
      <w:r>
        <w:rPr>
          <w:rFonts w:ascii="Times New Roman" w:eastAsia="Times New Roman" w:hAnsi="Times New Roman" w:cs="Times New Roman"/>
          <w:b/>
          <w:bCs/>
          <w:sz w:val="27"/>
          <w:szCs w:val="27"/>
          <w:lang w:eastAsia="es-ES"/>
        </w:rPr>
        <w:t>:</w:t>
      </w:r>
    </w:p>
    <w:p w:rsidR="00001A12" w:rsidRDefault="00001A12" w:rsidP="00001A12">
      <w:pPr>
        <w:spacing w:before="100" w:beforeAutospacing="1" w:after="100" w:afterAutospacing="1" w:line="240" w:lineRule="auto"/>
        <w:jc w:val="both"/>
        <w:outlineLvl w:val="2"/>
        <w:rPr>
          <w:rFonts w:ascii="Times New Roman" w:eastAsia="Times New Roman" w:hAnsi="Times New Roman" w:cs="Times New Roman"/>
          <w:b/>
          <w:bCs/>
          <w:sz w:val="27"/>
          <w:szCs w:val="27"/>
          <w:lang w:eastAsia="es-ES"/>
        </w:rPr>
      </w:pPr>
      <w:r w:rsidRPr="005E55C1">
        <w:rPr>
          <w:rFonts w:ascii="Times New Roman" w:eastAsia="Times New Roman" w:hAnsi="Times New Roman" w:cs="Times New Roman"/>
          <w:b/>
          <w:bCs/>
          <w:sz w:val="27"/>
          <w:szCs w:val="27"/>
          <w:lang w:eastAsia="es-ES"/>
        </w:rPr>
        <w:t xml:space="preserve">Original </w:t>
      </w:r>
      <w:proofErr w:type="spellStart"/>
      <w:r w:rsidRPr="005E55C1">
        <w:rPr>
          <w:rFonts w:ascii="Times New Roman" w:eastAsia="Times New Roman" w:hAnsi="Times New Roman" w:cs="Times New Roman"/>
          <w:b/>
          <w:bCs/>
          <w:sz w:val="27"/>
          <w:szCs w:val="27"/>
          <w:lang w:eastAsia="es-ES"/>
        </w:rPr>
        <w:t>language</w:t>
      </w:r>
      <w:proofErr w:type="spellEnd"/>
    </w:p>
    <w:p w:rsidR="00001A12" w:rsidRPr="005E55C1" w:rsidRDefault="00001A12" w:rsidP="00001A12">
      <w:pPr>
        <w:spacing w:before="100" w:beforeAutospacing="1" w:after="100" w:afterAutospacing="1" w:line="240" w:lineRule="auto"/>
        <w:jc w:val="both"/>
        <w:outlineLvl w:val="2"/>
        <w:rPr>
          <w:rFonts w:ascii="Times New Roman" w:eastAsia="Times New Roman" w:hAnsi="Times New Roman" w:cs="Times New Roman"/>
          <w:b/>
          <w:bCs/>
          <w:sz w:val="27"/>
          <w:szCs w:val="27"/>
          <w:lang w:eastAsia="es-ES"/>
        </w:rPr>
      </w:pPr>
      <w:proofErr w:type="spellStart"/>
      <w:r>
        <w:rPr>
          <w:rFonts w:ascii="Times New Roman" w:eastAsia="Times New Roman" w:hAnsi="Times New Roman" w:cs="Times New Roman"/>
          <w:b/>
          <w:bCs/>
          <w:sz w:val="27"/>
          <w:szCs w:val="27"/>
          <w:lang w:eastAsia="es-ES"/>
        </w:rPr>
        <w:t>Spanish</w:t>
      </w:r>
      <w:proofErr w:type="spellEnd"/>
    </w:p>
    <w:p w:rsidR="00001A12" w:rsidRPr="005E55C1" w:rsidRDefault="00001A12" w:rsidP="00001A12">
      <w:pPr>
        <w:spacing w:after="0" w:line="240" w:lineRule="auto"/>
        <w:jc w:val="both"/>
        <w:rPr>
          <w:rFonts w:ascii="Times New Roman" w:eastAsia="Times New Roman" w:hAnsi="Times New Roman" w:cs="Times New Roman"/>
          <w:sz w:val="24"/>
          <w:szCs w:val="24"/>
          <w:lang w:eastAsia="es-ES"/>
        </w:rPr>
      </w:pPr>
      <w:r w:rsidRPr="005E55C1">
        <w:rPr>
          <w:rFonts w:ascii="Times New Roman" w:eastAsia="Times New Roman" w:hAnsi="Times New Roman" w:cs="Times New Roman"/>
          <w:sz w:val="24"/>
          <w:szCs w:val="24"/>
          <w:lang w:eastAsia="es-ES"/>
        </w:rPr>
        <w:t xml:space="preserve">"De conformidad con el artículo 13, párrafo 5, España declara que hasta su entrada en vigor, el presente Protocolo será aplicable en sus relaciones con los Estados Miembros que hayan formulado la misma Declaración. Dicha declaración surtirá efecto noventa días después de su fecha de depósito". </w:t>
      </w:r>
    </w:p>
    <w:p w:rsidR="00001A12" w:rsidRPr="005E55C1" w:rsidRDefault="00001A12" w:rsidP="00001A12">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5E55C1">
        <w:rPr>
          <w:rFonts w:ascii="Times New Roman" w:eastAsia="Times New Roman" w:hAnsi="Times New Roman" w:cs="Times New Roman"/>
          <w:b/>
          <w:bCs/>
          <w:sz w:val="27"/>
          <w:szCs w:val="27"/>
          <w:lang w:val="fr-FR" w:eastAsia="es-ES"/>
        </w:rPr>
        <w:t>Français</w:t>
      </w:r>
    </w:p>
    <w:p w:rsidR="00001A12" w:rsidRPr="005E55C1" w:rsidRDefault="00001A12" w:rsidP="00001A12">
      <w:pPr>
        <w:spacing w:after="0" w:line="240" w:lineRule="auto"/>
        <w:jc w:val="both"/>
        <w:rPr>
          <w:rFonts w:ascii="Times New Roman" w:eastAsia="Times New Roman" w:hAnsi="Times New Roman" w:cs="Times New Roman"/>
          <w:sz w:val="24"/>
          <w:szCs w:val="24"/>
          <w:lang w:val="fr-FR" w:eastAsia="es-ES"/>
        </w:rPr>
      </w:pPr>
      <w:r w:rsidRPr="005E55C1">
        <w:rPr>
          <w:rFonts w:ascii="Times New Roman" w:eastAsia="Times New Roman" w:hAnsi="Times New Roman" w:cs="Times New Roman"/>
          <w:sz w:val="24"/>
          <w:szCs w:val="24"/>
          <w:lang w:val="fr-FR" w:eastAsia="es-ES"/>
        </w:rPr>
        <w:t xml:space="preserve">Conformément à l'article 13, paragraphe 5, l'Espagne déclare que, jusqu'à son entrée en vigueur, le présent protocole est applicable dans ses relations avec les États membres qui ont fait la même déclaration. Cette déclaration prend effet quatre-vingt-dix jours après la date de son dépôt. </w:t>
      </w:r>
    </w:p>
    <w:p w:rsidR="00001A12" w:rsidRPr="005E55C1" w:rsidRDefault="00001A12" w:rsidP="00001A12">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5E55C1">
        <w:rPr>
          <w:rFonts w:ascii="Times New Roman" w:eastAsia="Times New Roman" w:hAnsi="Times New Roman" w:cs="Times New Roman"/>
          <w:b/>
          <w:bCs/>
          <w:sz w:val="27"/>
          <w:szCs w:val="27"/>
          <w:lang w:val="en-US" w:eastAsia="es-ES"/>
        </w:rPr>
        <w:t>English</w:t>
      </w:r>
    </w:p>
    <w:p w:rsidR="00001A12" w:rsidRDefault="00001A12" w:rsidP="00001A12">
      <w:pPr>
        <w:jc w:val="both"/>
        <w:rPr>
          <w:rFonts w:ascii="Times New Roman" w:eastAsia="Times New Roman" w:hAnsi="Times New Roman" w:cs="Times New Roman"/>
          <w:sz w:val="24"/>
          <w:szCs w:val="24"/>
          <w:lang w:val="en-US" w:eastAsia="es-ES"/>
        </w:rPr>
      </w:pPr>
      <w:r w:rsidRPr="005E55C1">
        <w:rPr>
          <w:rFonts w:ascii="Times New Roman" w:eastAsia="Times New Roman" w:hAnsi="Times New Roman" w:cs="Times New Roman"/>
          <w:sz w:val="24"/>
          <w:szCs w:val="24"/>
          <w:lang w:val="en-US" w:eastAsia="es-ES"/>
        </w:rPr>
        <w:t>In accordance with Article 13(5), Spain declares that, pending its entry into force, this Protocol will apply in its relations with Member States which have made the same declaration. This declaration will take effect ninety days after the date of its deposit.</w:t>
      </w:r>
    </w:p>
    <w:p w:rsidR="004A0F9E" w:rsidRPr="00001A12" w:rsidRDefault="00001A12">
      <w:pPr>
        <w:rPr>
          <w:lang w:val="en-US"/>
        </w:rPr>
      </w:pPr>
    </w:p>
    <w:sectPr w:rsidR="004A0F9E" w:rsidRPr="00001A12" w:rsidSect="00FB3D7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01A12"/>
    <w:rsid w:val="00001A12"/>
    <w:rsid w:val="00136060"/>
    <w:rsid w:val="00FB3D70"/>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A1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761</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1</cp:revision>
  <dcterms:created xsi:type="dcterms:W3CDTF">2013-04-11T10:11:00Z</dcterms:created>
  <dcterms:modified xsi:type="dcterms:W3CDTF">2013-04-11T10:11:00Z</dcterms:modified>
</cp:coreProperties>
</file>